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11CC" w14:textId="4FA34407" w:rsidR="0068480B" w:rsidRPr="00A7774C" w:rsidRDefault="0068480B" w:rsidP="0068480B">
      <w:pPr>
        <w:pStyle w:val="body-firstparagraph"/>
        <w:rPr>
          <w:color w:val="000000" w:themeColor="text1"/>
          <w:sz w:val="24"/>
          <w:szCs w:val="24"/>
        </w:rPr>
      </w:pPr>
      <w:bookmarkStart w:id="0" w:name="_Hlk216250182"/>
      <w:r w:rsidRPr="00A7774C">
        <w:rPr>
          <w:b/>
          <w:bCs/>
          <w:color w:val="000000" w:themeColor="text1"/>
          <w:sz w:val="24"/>
          <w:szCs w:val="24"/>
        </w:rPr>
        <w:t xml:space="preserve">Grand Jury </w:t>
      </w:r>
      <w:r w:rsidR="00032DA4">
        <w:rPr>
          <w:b/>
          <w:bCs/>
          <w:color w:val="000000" w:themeColor="text1"/>
          <w:sz w:val="24"/>
          <w:szCs w:val="24"/>
        </w:rPr>
        <w:t>Selection</w:t>
      </w:r>
      <w:r w:rsidRPr="00A7774C">
        <w:rPr>
          <w:b/>
          <w:bCs/>
          <w:color w:val="000000" w:themeColor="text1"/>
          <w:sz w:val="24"/>
          <w:szCs w:val="24"/>
        </w:rPr>
        <w:t xml:space="preserve"> [From </w:t>
      </w:r>
      <w:proofErr w:type="spellStart"/>
      <w:r w:rsidRPr="00A7774C">
        <w:rPr>
          <w:b/>
          <w:bCs/>
          <w:color w:val="000000" w:themeColor="text1"/>
          <w:sz w:val="24"/>
          <w:szCs w:val="24"/>
        </w:rPr>
        <w:t>Benchbook</w:t>
      </w:r>
      <w:proofErr w:type="spellEnd"/>
      <w:r w:rsidRPr="00A7774C">
        <w:rPr>
          <w:b/>
          <w:bCs/>
          <w:color w:val="000000" w:themeColor="text1"/>
          <w:sz w:val="24"/>
          <w:szCs w:val="24"/>
        </w:rPr>
        <w:t xml:space="preserve"> 7.04</w:t>
      </w:r>
      <w:r w:rsidR="00032DA4">
        <w:rPr>
          <w:b/>
          <w:bCs/>
          <w:color w:val="000000" w:themeColor="text1"/>
          <w:sz w:val="24"/>
          <w:szCs w:val="24"/>
        </w:rPr>
        <w:t>.B-E</w:t>
      </w:r>
      <w:r w:rsidRPr="00A7774C">
        <w:rPr>
          <w:b/>
          <w:bCs/>
          <w:color w:val="000000" w:themeColor="text1"/>
          <w:sz w:val="24"/>
          <w:szCs w:val="24"/>
        </w:rPr>
        <w:t>]</w:t>
      </w:r>
      <w:bookmarkEnd w:id="0"/>
    </w:p>
    <w:p w14:paraId="322E2338" w14:textId="77777777" w:rsidR="0068480B" w:rsidRDefault="0068480B" w:rsidP="0068480B">
      <w:pPr>
        <w:pStyle w:val="Grandjurychargelist"/>
        <w:rPr>
          <w:rFonts w:ascii="Times New Roman" w:hAnsi="Times New Roman" w:cs="Times New Roman"/>
          <w:color w:val="000000" w:themeColor="text1"/>
          <w:sz w:val="22"/>
          <w:szCs w:val="22"/>
        </w:rPr>
      </w:pPr>
    </w:p>
    <w:p w14:paraId="604213AF" w14:textId="77777777" w:rsidR="00032DA4" w:rsidRPr="009D2686" w:rsidRDefault="00032DA4" w:rsidP="00032DA4">
      <w:pPr>
        <w:pStyle w:val="header2"/>
        <w:rPr>
          <w:color w:val="000000" w:themeColor="text1"/>
        </w:rPr>
      </w:pPr>
      <w:r w:rsidRPr="009D2686">
        <w:rPr>
          <w:color w:val="000000" w:themeColor="text1"/>
        </w:rPr>
        <w:t>B.</w:t>
      </w:r>
      <w:r w:rsidRPr="009D2686">
        <w:rPr>
          <w:color w:val="000000" w:themeColor="text1"/>
        </w:rPr>
        <w:tab/>
        <w:t>Opening Statement to the Venire Panel</w:t>
      </w:r>
    </w:p>
    <w:p w14:paraId="61FA0606" w14:textId="77777777" w:rsidR="00032DA4" w:rsidRPr="009D2686" w:rsidRDefault="00032DA4" w:rsidP="00032DA4">
      <w:pPr>
        <w:pStyle w:val="body-firstparagraph"/>
        <w:rPr>
          <w:color w:val="000000" w:themeColor="text1"/>
        </w:rPr>
      </w:pPr>
      <w:r w:rsidRPr="009D2686">
        <w:rPr>
          <w:color w:val="000000" w:themeColor="text1"/>
        </w:rPr>
        <w:t>It is a pleasure to welcome you on behalf of the judges of the United States District Court for __________________, as potential members of the grand jury for the period _________ through ________.</w:t>
      </w:r>
    </w:p>
    <w:p w14:paraId="4FC61222" w14:textId="77777777" w:rsidR="00032DA4" w:rsidRPr="009D2686" w:rsidRDefault="00032DA4" w:rsidP="00032DA4">
      <w:pPr>
        <w:pStyle w:val="body"/>
        <w:rPr>
          <w:color w:val="000000" w:themeColor="text1"/>
        </w:rPr>
      </w:pPr>
      <w:r w:rsidRPr="009D2686">
        <w:rPr>
          <w:color w:val="000000" w:themeColor="text1"/>
        </w:rPr>
        <w:t>Although my welcoming remarks are intended for all, only twenty-three of you, plus ____ alternates, will be selected to form this new grand jury. Also, although your term will be for the next ____ months, you will sit as a jury from time to time only when called on by the Office of the U.S. Attorney. I cannot tell you in advance how much time will be involved, but normally you can expect to be called an average of ____ days a month during your term of office.</w:t>
      </w:r>
    </w:p>
    <w:p w14:paraId="7CB28926" w14:textId="77777777" w:rsidR="00032DA4" w:rsidRPr="009D2686" w:rsidRDefault="00032DA4" w:rsidP="00032DA4">
      <w:pPr>
        <w:pStyle w:val="body"/>
        <w:rPr>
          <w:color w:val="000000" w:themeColor="text1"/>
        </w:rPr>
      </w:pPr>
      <w:r w:rsidRPr="009D2686">
        <w:rPr>
          <w:color w:val="000000" w:themeColor="text1"/>
        </w:rPr>
        <w:t>Federal law requires that we select the grand jury from a pool of persons chosen at random from a fair cross section of the district in which the grand jury is convened. At this time, you are the pool of persons from which that selection is to be made.</w:t>
      </w:r>
    </w:p>
    <w:p w14:paraId="68447F19" w14:textId="77777777" w:rsidR="00032DA4" w:rsidRPr="009D2686" w:rsidRDefault="00032DA4" w:rsidP="00032DA4">
      <w:pPr>
        <w:pStyle w:val="body"/>
        <w:rPr>
          <w:color w:val="000000" w:themeColor="text1"/>
        </w:rPr>
      </w:pPr>
      <w:r w:rsidRPr="009D2686">
        <w:rPr>
          <w:color w:val="000000" w:themeColor="text1"/>
        </w:rPr>
        <w:t xml:space="preserve">The grand jury is involved with criminal matters. It does not concern itself with civil matters. </w:t>
      </w:r>
      <w:proofErr w:type="gramStart"/>
      <w:r w:rsidRPr="009D2686">
        <w:rPr>
          <w:color w:val="000000" w:themeColor="text1"/>
        </w:rPr>
        <w:t>Generally speaking, a</w:t>
      </w:r>
      <w:proofErr w:type="gramEnd"/>
      <w:r w:rsidRPr="009D2686">
        <w:rPr>
          <w:color w:val="000000" w:themeColor="text1"/>
        </w:rPr>
        <w:t xml:space="preserve"> criminal matter is one in which the government seeks to enforce a criminal law. By contrast, a civil matter is a court proceeding in which one party seeks to recover money damages or other relief from another party. The trial jury in a criminal matter listens to the evidence offered by the prosecution and defense during trial and renders a verdict of guilty or not guilty. The functions of a grand jury are quite different from those of a trial jury. A grand jury does not determine guilt or innocence. Its sole function is to decide, after hearing the government’s evidence and usually without hearing evidence from the defense, whether a person should be indicted and stand trial for a federal crime.</w:t>
      </w:r>
    </w:p>
    <w:p w14:paraId="26CCCB82" w14:textId="77777777" w:rsidR="00032DA4" w:rsidRPr="009D2686" w:rsidRDefault="00032DA4" w:rsidP="00032DA4">
      <w:pPr>
        <w:pStyle w:val="body"/>
        <w:rPr>
          <w:color w:val="000000" w:themeColor="text1"/>
        </w:rPr>
      </w:pPr>
      <w:r w:rsidRPr="009D2686">
        <w:rPr>
          <w:color w:val="000000" w:themeColor="text1"/>
        </w:rPr>
        <w:t>Since the grand jury performs such an important role in protecting rights guaranteed by the Constitution, you should view it as a real privilege and honor to have an opportunity to serve.</w:t>
      </w:r>
    </w:p>
    <w:p w14:paraId="19A80382" w14:textId="77777777" w:rsidR="00032DA4" w:rsidRPr="009D2686" w:rsidRDefault="00032DA4" w:rsidP="00032DA4">
      <w:pPr>
        <w:pStyle w:val="body"/>
        <w:rPr>
          <w:color w:val="000000" w:themeColor="text1"/>
        </w:rPr>
      </w:pPr>
      <w:r w:rsidRPr="009D2686">
        <w:rPr>
          <w:color w:val="000000" w:themeColor="text1"/>
        </w:rPr>
        <w:t>We will now proceed with the selection of the grand jury. As the first step in the process, I am going to ask the clerk to call you forward in groups of ___ [usually 12] persons at a time so that I might ask each of you a few questions concerning your possible service as members of the grand jury.</w:t>
      </w:r>
    </w:p>
    <w:p w14:paraId="5D9B5E6D" w14:textId="77777777" w:rsidR="00032DA4" w:rsidRPr="009D2686" w:rsidRDefault="00032DA4" w:rsidP="00032DA4">
      <w:pPr>
        <w:pStyle w:val="header2"/>
        <w:rPr>
          <w:color w:val="000000" w:themeColor="text1"/>
        </w:rPr>
      </w:pPr>
      <w:r w:rsidRPr="009D2686">
        <w:rPr>
          <w:color w:val="000000" w:themeColor="text1"/>
        </w:rPr>
        <w:t>C.</w:t>
      </w:r>
      <w:r w:rsidRPr="009D2686">
        <w:rPr>
          <w:color w:val="000000" w:themeColor="text1"/>
        </w:rPr>
        <w:tab/>
      </w:r>
      <w:proofErr w:type="spellStart"/>
      <w:r w:rsidRPr="009D2686">
        <w:rPr>
          <w:color w:val="000000" w:themeColor="text1"/>
        </w:rPr>
        <w:t>Voir</w:t>
      </w:r>
      <w:proofErr w:type="spellEnd"/>
      <w:r w:rsidRPr="009D2686">
        <w:rPr>
          <w:color w:val="000000" w:themeColor="text1"/>
        </w:rPr>
        <w:t xml:space="preserve"> Dire Examination of the Panel</w:t>
      </w:r>
    </w:p>
    <w:p w14:paraId="2C827163" w14:textId="77777777" w:rsidR="00032DA4" w:rsidRPr="009D2686" w:rsidRDefault="00032DA4" w:rsidP="00032DA4">
      <w:pPr>
        <w:pStyle w:val="Colloquytex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Please state your name, occupation, and employer.</w:t>
      </w:r>
    </w:p>
    <w:p w14:paraId="2344AB1F" w14:textId="77777777" w:rsidR="00032DA4" w:rsidRPr="009D2686" w:rsidRDefault="00032DA4" w:rsidP="00032DA4">
      <w:pPr>
        <w:pStyle w:val="LevelABC"/>
        <w:spacing w:before="80" w:after="80"/>
        <w:rPr>
          <w:rFonts w:ascii="Times New Roman" w:hAnsi="Times New Roman" w:cs="Times New Roman"/>
          <w:color w:val="000000" w:themeColor="text1"/>
        </w:rPr>
      </w:pPr>
      <w:r w:rsidRPr="009D2686">
        <w:rPr>
          <w:rFonts w:ascii="Times New Roman" w:hAnsi="Times New Roman" w:cs="Times New Roman"/>
          <w:color w:val="000000" w:themeColor="text1"/>
        </w:rPr>
        <w:tab/>
        <w:t>[This information may assist you later in choosing and designating a foreperson and deputy foreperson pursuant to Fed. R. Crim. P. 6(c).]</w:t>
      </w:r>
    </w:p>
    <w:p w14:paraId="1C659B08" w14:textId="77777777" w:rsidR="00032DA4" w:rsidRPr="009D2686" w:rsidRDefault="00032DA4" w:rsidP="00032DA4">
      <w:pPr>
        <w:pStyle w:val="Colloquytext"/>
        <w:ind w:left="360" w:hanging="36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Have any of you ever had, or are any of you currently having, any experience with a grand jury or with other aspects of the criminal justice system—as a witness, a victim, or an indicted person, for example—which might now make it difficult for you to serve impartially if you are selected?</w:t>
      </w:r>
    </w:p>
    <w:p w14:paraId="00F9426C" w14:textId="77777777" w:rsidR="00032DA4" w:rsidRPr="009D2686" w:rsidRDefault="00032DA4" w:rsidP="00032DA4">
      <w:pPr>
        <w:pStyle w:val="Colloquytext"/>
        <w:ind w:left="360" w:hanging="36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Do any of you have any other reason why you cannot or should not serve on the grand jury?</w:t>
      </w:r>
    </w:p>
    <w:p w14:paraId="7575EBC5" w14:textId="77777777" w:rsidR="00032DA4" w:rsidRPr="009D2686" w:rsidRDefault="00032DA4" w:rsidP="00032DA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ab/>
        <w:t xml:space="preserve">[Excuse any members of the panel whose responses to the </w:t>
      </w:r>
      <w:proofErr w:type="spellStart"/>
      <w:r w:rsidRPr="009D2686">
        <w:rPr>
          <w:rFonts w:ascii="Times New Roman" w:hAnsi="Times New Roman" w:cs="Times New Roman"/>
          <w:color w:val="000000" w:themeColor="text1"/>
        </w:rPr>
        <w:t>voir</w:t>
      </w:r>
      <w:proofErr w:type="spellEnd"/>
      <w:r w:rsidRPr="009D2686">
        <w:rPr>
          <w:rFonts w:ascii="Times New Roman" w:hAnsi="Times New Roman" w:cs="Times New Roman"/>
          <w:color w:val="000000" w:themeColor="text1"/>
        </w:rPr>
        <w:t xml:space="preserve"> dire questions dictate that they should be excused for cause.]</w:t>
      </w:r>
    </w:p>
    <w:p w14:paraId="47E2C9CC" w14:textId="77777777" w:rsidR="00032DA4" w:rsidRPr="009D2686" w:rsidRDefault="00032DA4" w:rsidP="00032DA4">
      <w:pPr>
        <w:pStyle w:val="header2"/>
        <w:rPr>
          <w:color w:val="000000" w:themeColor="text1"/>
        </w:rPr>
      </w:pPr>
      <w:r w:rsidRPr="009D2686">
        <w:rPr>
          <w:color w:val="000000" w:themeColor="text1"/>
        </w:rPr>
        <w:t>D.</w:t>
      </w:r>
      <w:r w:rsidRPr="009D2686">
        <w:rPr>
          <w:color w:val="000000" w:themeColor="text1"/>
        </w:rPr>
        <w:tab/>
        <w:t>Selection and Oath</w:t>
      </w:r>
    </w:p>
    <w:p w14:paraId="62646568" w14:textId="77777777" w:rsidR="00032DA4" w:rsidRPr="009D2686" w:rsidRDefault="00032DA4" w:rsidP="00032DA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1.</w:t>
      </w:r>
      <w:r w:rsidRPr="009D2686">
        <w:rPr>
          <w:rFonts w:ascii="Times New Roman" w:hAnsi="Times New Roman" w:cs="Times New Roman"/>
          <w:color w:val="000000" w:themeColor="text1"/>
        </w:rPr>
        <w:tab/>
        <w:t>Have the clerk call at random the names of twenty-three to twenty-nine persons from the remaining members of the panel. The first twenty-three shall constitute the regular members of the grand jury, and the others (one to six) shall constitute the alternates. After the grand jury and alternates have been chosen, excuse the remaining members of the panel.</w:t>
      </w:r>
    </w:p>
    <w:p w14:paraId="40933FDE" w14:textId="77777777" w:rsidR="00032DA4" w:rsidRPr="009D2686" w:rsidRDefault="00032DA4" w:rsidP="00032DA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2.</w:t>
      </w:r>
      <w:r w:rsidRPr="009D2686">
        <w:rPr>
          <w:rFonts w:ascii="Times New Roman" w:hAnsi="Times New Roman" w:cs="Times New Roman"/>
          <w:color w:val="000000" w:themeColor="text1"/>
        </w:rPr>
        <w:tab/>
        <w:t>Designate and appoint a foreperson and deputy foreperson under Fed. R. Crim. P. 6(c).</w:t>
      </w:r>
    </w:p>
    <w:p w14:paraId="6C05EF81" w14:textId="77777777" w:rsidR="00032DA4" w:rsidRPr="009D2686" w:rsidRDefault="00032DA4" w:rsidP="00032DA4">
      <w:pPr>
        <w:pStyle w:val="LevelABC"/>
        <w:rPr>
          <w:rFonts w:ascii="Times New Roman" w:hAnsi="Times New Roman" w:cs="Times New Roman"/>
          <w:color w:val="000000" w:themeColor="text1"/>
        </w:rPr>
      </w:pPr>
      <w:r w:rsidRPr="009D2686">
        <w:rPr>
          <w:rFonts w:ascii="Times New Roman" w:hAnsi="Times New Roman" w:cs="Times New Roman"/>
          <w:color w:val="000000" w:themeColor="text1"/>
        </w:rPr>
        <w:t>3.</w:t>
      </w:r>
      <w:r w:rsidRPr="009D2686">
        <w:rPr>
          <w:rFonts w:ascii="Times New Roman" w:hAnsi="Times New Roman" w:cs="Times New Roman"/>
          <w:color w:val="000000" w:themeColor="text1"/>
        </w:rPr>
        <w:tab/>
        <w:t xml:space="preserve">Have the clerk administer the oath: </w:t>
      </w:r>
    </w:p>
    <w:p w14:paraId="3AC2091F" w14:textId="77777777" w:rsidR="00032DA4" w:rsidRPr="009D2686" w:rsidRDefault="00032DA4" w:rsidP="00032DA4">
      <w:pPr>
        <w:pStyle w:val="colloquylevel1"/>
        <w:ind w:left="720" w:firstLine="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 xml:space="preserve">Do each of you solemnly swear [affirm] to diligently inquire into and make true presentment or indictment of all such matters and things touching your present grand jury service that are given to </w:t>
      </w:r>
      <w:r w:rsidRPr="009D2686">
        <w:rPr>
          <w:rFonts w:ascii="Times New Roman" w:hAnsi="Times New Roman" w:cs="Times New Roman"/>
          <w:color w:val="000000" w:themeColor="text1"/>
          <w:sz w:val="22"/>
          <w:szCs w:val="22"/>
        </w:rPr>
        <w:lastRenderedPageBreak/>
        <w:t>you in charge or otherwise come to your knowledge; to keep secret the counsel of the United States, your fellows, and yourselves; and not to present or indict any person through hatred, malice, or ill will, nor to leave any person unpresented or unindicted through fear, favor, or affection or for any reward or hope or promise thereof, but in all your presentments and indictments to present the truth, the whole truth, and nothing but the truth to the best of your skill and understanding? If so, answer “I do.”</w:t>
      </w:r>
    </w:p>
    <w:p w14:paraId="40E4BB69" w14:textId="77777777" w:rsidR="00032DA4" w:rsidRPr="009D2686" w:rsidRDefault="00032DA4" w:rsidP="00032DA4">
      <w:pPr>
        <w:pStyle w:val="header2"/>
        <w:rPr>
          <w:color w:val="000000" w:themeColor="text1"/>
        </w:rPr>
      </w:pPr>
      <w:r w:rsidRPr="009D2686">
        <w:rPr>
          <w:color w:val="000000" w:themeColor="text1"/>
        </w:rPr>
        <w:t>E.</w:t>
      </w:r>
      <w:r w:rsidRPr="009D2686">
        <w:rPr>
          <w:color w:val="000000" w:themeColor="text1"/>
        </w:rPr>
        <w:tab/>
        <w:t>Grand Jury Charge</w:t>
      </w:r>
      <w:r w:rsidRPr="00F0264B">
        <w:rPr>
          <w:rStyle w:val="FootnoteReference"/>
          <w:b w:val="0"/>
          <w:bCs w:val="0"/>
          <w:color w:val="000000" w:themeColor="text1"/>
        </w:rPr>
        <w:footnoteReference w:id="1"/>
      </w:r>
    </w:p>
    <w:p w14:paraId="21F67A1F" w14:textId="77777777" w:rsidR="00032DA4" w:rsidRPr="009D2686" w:rsidRDefault="00032DA4" w:rsidP="00032DA4">
      <w:pPr>
        <w:pStyle w:val="body-firstparagraph"/>
        <w:rPr>
          <w:color w:val="000000" w:themeColor="text1"/>
        </w:rPr>
      </w:pPr>
      <w:r w:rsidRPr="009D2686">
        <w:rPr>
          <w:color w:val="000000" w:themeColor="text1"/>
        </w:rPr>
        <w:t>Give the court’s charge or instructions to the grand jury (including the alternates):</w:t>
      </w:r>
    </w:p>
    <w:p w14:paraId="07B7BBFA"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Ladies and gentlemen:</w:t>
      </w:r>
    </w:p>
    <w:p w14:paraId="2EB30897"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Now that you have been empaneled and sworn as a grand jury, it is the court’s responsibility to instruct you as to the law which should govern your actions and your deliberations as grand jurors.</w:t>
      </w:r>
    </w:p>
    <w:p w14:paraId="255D471F"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 xml:space="preserve">The framers of our Federal Constitution deemed the grand jury so important for the administration of justice, they included it in the Bill of Rights. The Fifth Amendment to the United States Constitution provides in part that no person shall be held to answer for a capital or otherwise infamous crime without action by a grand jury. An infamous crime is a serious crime which may be punished by imprisonment for more than one year. The purpose of the grand jury is to determine whether there is sufficient evidence to justify a formal accusation against a person—that is, to determine if there is “probable cause” to believe the person committed a crime. If law enforcement officials were not required to submit to an impartial grand jury proof of guilt as to a proposed charge against a person suspected of having committed a crime, they would be free to arrest a suspect and bring that suspect to trial no matter how little evidence existed to support the charge. </w:t>
      </w:r>
    </w:p>
    <w:p w14:paraId="067E47EF"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w:t>
      </w:r>
      <w:r w:rsidRPr="009D2686">
        <w:rPr>
          <w:rFonts w:ascii="Times New Roman" w:hAnsi="Times New Roman" w:cs="Times New Roman"/>
          <w:color w:val="000000" w:themeColor="text1"/>
          <w:sz w:val="22"/>
          <w:szCs w:val="22"/>
        </w:rPr>
        <w:tab/>
        <w:t>The grand jury is an independent body and does not belong to any branch of the government. As members of the grand jury, you, in a very real sense, stand between the government and the person being investigated by the government. A federal grand jury must never be made an instrument of private prejudice, vengeance, or malice. It is your duty to see to it that indictments are returned only against those who you find probable cause to believe are guilty and to see to it that the innocent are not compelled to go to trial.</w:t>
      </w:r>
    </w:p>
    <w:p w14:paraId="359A3CDE"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4.</w:t>
      </w:r>
      <w:r w:rsidRPr="009D2686">
        <w:rPr>
          <w:rFonts w:ascii="Times New Roman" w:hAnsi="Times New Roman" w:cs="Times New Roman"/>
          <w:color w:val="000000" w:themeColor="text1"/>
          <w:sz w:val="22"/>
          <w:szCs w:val="22"/>
        </w:rPr>
        <w:tab/>
        <w:t xml:space="preserve">A member of the grand jury who is related by blood or marriage to a person under investigation, or who knows that person well enough to have a biased state of mind as to that person, or is biased for any reason, should not participate in the investigation of that person or in the return of the indictment. This does not mean that if you have an </w:t>
      </w:r>
      <w:proofErr w:type="gramStart"/>
      <w:r w:rsidRPr="009D2686">
        <w:rPr>
          <w:rFonts w:ascii="Times New Roman" w:hAnsi="Times New Roman" w:cs="Times New Roman"/>
          <w:color w:val="000000" w:themeColor="text1"/>
          <w:sz w:val="22"/>
          <w:szCs w:val="22"/>
        </w:rPr>
        <w:t>opinion</w:t>
      </w:r>
      <w:proofErr w:type="gramEnd"/>
      <w:r w:rsidRPr="009D2686">
        <w:rPr>
          <w:rFonts w:ascii="Times New Roman" w:hAnsi="Times New Roman" w:cs="Times New Roman"/>
          <w:color w:val="000000" w:themeColor="text1"/>
          <w:sz w:val="22"/>
          <w:szCs w:val="22"/>
        </w:rPr>
        <w:t xml:space="preserve"> you should not participate in the investigation. However, it does mean that if you have a fixed opinion before you hear any evidence, either on a basis of friendship or ill will or some other similar motivation, you should not participate in that investigation and in voting on the indictment.</w:t>
      </w:r>
    </w:p>
    <w:p w14:paraId="791DEE75"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5.</w:t>
      </w:r>
      <w:r w:rsidRPr="009D2686">
        <w:rPr>
          <w:rFonts w:ascii="Times New Roman" w:hAnsi="Times New Roman" w:cs="Times New Roman"/>
          <w:color w:val="000000" w:themeColor="text1"/>
          <w:sz w:val="22"/>
          <w:szCs w:val="22"/>
        </w:rPr>
        <w:tab/>
        <w:t>Sixteen of the twenty</w:t>
      </w:r>
      <w:r w:rsidRPr="009D2686">
        <w:rPr>
          <w:rFonts w:ascii="Times New Roman" w:hAnsi="Times New Roman" w:cs="Times New Roman"/>
          <w:color w:val="000000" w:themeColor="text1"/>
          <w:sz w:val="22"/>
          <w:szCs w:val="22"/>
        </w:rPr>
        <w:noBreakHyphen/>
        <w:t>three members of the grand jury constitute a quorum and must be present for the transaction of any business. If fewer than this number are present, even for a moment, the proceedings of the grand jury must stop.</w:t>
      </w:r>
    </w:p>
    <w:p w14:paraId="0C51E83B" w14:textId="77777777" w:rsidR="00032DA4" w:rsidRPr="009D2686" w:rsidRDefault="00032DA4" w:rsidP="00032DA4">
      <w:pPr>
        <w:pStyle w:val="header3"/>
        <w:rPr>
          <w:color w:val="000000" w:themeColor="text1"/>
        </w:rPr>
      </w:pPr>
      <w:r w:rsidRPr="009D2686">
        <w:rPr>
          <w:color w:val="000000" w:themeColor="text1"/>
        </w:rPr>
        <w:t>Limitation on the powers of the grand jury</w:t>
      </w:r>
    </w:p>
    <w:p w14:paraId="3D46DE4D"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6.</w:t>
      </w:r>
      <w:r w:rsidRPr="009D2686">
        <w:rPr>
          <w:rFonts w:ascii="Times New Roman" w:hAnsi="Times New Roman" w:cs="Times New Roman"/>
          <w:color w:val="000000" w:themeColor="text1"/>
          <w:sz w:val="22"/>
          <w:szCs w:val="22"/>
        </w:rPr>
        <w:tab/>
        <w:t>Although as grand jurors, you have extensive powers, they are limited in several important respects.</w:t>
      </w:r>
    </w:p>
    <w:p w14:paraId="62CAF2A8"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7.</w:t>
      </w:r>
      <w:r w:rsidRPr="009D2686">
        <w:rPr>
          <w:rFonts w:ascii="Times New Roman" w:hAnsi="Times New Roman" w:cs="Times New Roman"/>
          <w:color w:val="000000" w:themeColor="text1"/>
          <w:sz w:val="22"/>
          <w:szCs w:val="22"/>
        </w:rPr>
        <w:tab/>
        <w:t>You can only investigate conduct which violates federal criminal laws. Criminal activity which violates state law is outside your inquiry. Sometimes, though, the same conduct violates both federal and state law, and this you may properly consider.</w:t>
      </w:r>
    </w:p>
    <w:p w14:paraId="1ECC0A33"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lastRenderedPageBreak/>
        <w:t>8.</w:t>
      </w:r>
      <w:r w:rsidRPr="009D2686">
        <w:rPr>
          <w:rFonts w:ascii="Times New Roman" w:hAnsi="Times New Roman" w:cs="Times New Roman"/>
          <w:color w:val="000000" w:themeColor="text1"/>
          <w:sz w:val="22"/>
          <w:szCs w:val="22"/>
        </w:rPr>
        <w:tab/>
        <w:t>There is also a geographic limitation on the scope of your inquiries in the exercise of your power. You may inquire only as to federal offenses committed in this district.</w:t>
      </w:r>
    </w:p>
    <w:p w14:paraId="14B000F9"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9.</w:t>
      </w:r>
      <w:r w:rsidRPr="009D2686">
        <w:rPr>
          <w:rFonts w:ascii="Times New Roman" w:hAnsi="Times New Roman" w:cs="Times New Roman"/>
          <w:color w:val="000000" w:themeColor="text1"/>
          <w:sz w:val="22"/>
          <w:szCs w:val="22"/>
        </w:rPr>
        <w:tab/>
        <w:t xml:space="preserve">You cannot judge the wisdom of the criminal laws enacted by Congress, that is, </w:t>
      </w:r>
      <w:proofErr w:type="gramStart"/>
      <w:r w:rsidRPr="009D2686">
        <w:rPr>
          <w:rFonts w:ascii="Times New Roman" w:hAnsi="Times New Roman" w:cs="Times New Roman"/>
          <w:color w:val="000000" w:themeColor="text1"/>
          <w:sz w:val="22"/>
          <w:szCs w:val="22"/>
        </w:rPr>
        <w:t>whether or not</w:t>
      </w:r>
      <w:proofErr w:type="gramEnd"/>
      <w:r w:rsidRPr="009D2686">
        <w:rPr>
          <w:rFonts w:ascii="Times New Roman" w:hAnsi="Times New Roman" w:cs="Times New Roman"/>
          <w:color w:val="000000" w:themeColor="text1"/>
          <w:sz w:val="22"/>
          <w:szCs w:val="22"/>
        </w:rPr>
        <w:t xml:space="preserve"> there should or should not be a federal law designating certain activity as criminal. That is to be determined by Congress and not by you.</w:t>
      </w:r>
    </w:p>
    <w:p w14:paraId="3F221E02"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10.</w:t>
      </w:r>
      <w:r w:rsidRPr="009D2686">
        <w:rPr>
          <w:rFonts w:ascii="Times New Roman" w:hAnsi="Times New Roman" w:cs="Times New Roman"/>
          <w:color w:val="000000" w:themeColor="text1"/>
          <w:sz w:val="22"/>
          <w:szCs w:val="22"/>
        </w:rPr>
        <w:tab/>
        <w:t xml:space="preserve">Furthermore, when deciding </w:t>
      </w:r>
      <w:proofErr w:type="gramStart"/>
      <w:r w:rsidRPr="009D2686">
        <w:rPr>
          <w:rFonts w:ascii="Times New Roman" w:hAnsi="Times New Roman" w:cs="Times New Roman"/>
          <w:color w:val="000000" w:themeColor="text1"/>
          <w:sz w:val="22"/>
          <w:szCs w:val="22"/>
        </w:rPr>
        <w:t>whether or not</w:t>
      </w:r>
      <w:proofErr w:type="gramEnd"/>
      <w:r w:rsidRPr="009D2686">
        <w:rPr>
          <w:rFonts w:ascii="Times New Roman" w:hAnsi="Times New Roman" w:cs="Times New Roman"/>
          <w:color w:val="000000" w:themeColor="text1"/>
          <w:sz w:val="22"/>
          <w:szCs w:val="22"/>
        </w:rPr>
        <w:t xml:space="preserve"> to indict, you should not consider punishment in the event of conviction.</w:t>
      </w:r>
    </w:p>
    <w:p w14:paraId="1AE60C7E" w14:textId="77777777" w:rsidR="00032DA4" w:rsidRPr="009D2686" w:rsidRDefault="00032DA4" w:rsidP="00032DA4">
      <w:pPr>
        <w:pStyle w:val="header3"/>
        <w:rPr>
          <w:color w:val="000000" w:themeColor="text1"/>
        </w:rPr>
      </w:pPr>
      <w:r w:rsidRPr="009D2686">
        <w:rPr>
          <w:color w:val="000000" w:themeColor="text1"/>
        </w:rPr>
        <w:t>The grand jury’s tasks and procedures</w:t>
      </w:r>
    </w:p>
    <w:p w14:paraId="067A087B"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11.</w:t>
      </w:r>
      <w:r w:rsidRPr="009D2686">
        <w:rPr>
          <w:rFonts w:ascii="Times New Roman" w:hAnsi="Times New Roman" w:cs="Times New Roman"/>
          <w:color w:val="000000" w:themeColor="text1"/>
          <w:sz w:val="22"/>
          <w:szCs w:val="22"/>
        </w:rPr>
        <w:tab/>
        <w:t>The cases which you will hear will come before you in various ways. Frequently, suspects are arrested during or shortly after the commission of an alleged crime, and they are taken before a magistrate judge, who then holds a preliminary hearing to determine whether there is probable cause to believe that the person has committed a crime. If the magistrate judge finds such probable cause, they will direct that the person</w:t>
      </w:r>
      <w:r w:rsidRPr="009D2686">
        <w:rPr>
          <w:rStyle w:val="italic"/>
          <w:rFonts w:cs="Times New Roman"/>
          <w:color w:val="000000" w:themeColor="text1"/>
          <w:sz w:val="22"/>
          <w:szCs w:val="22"/>
        </w:rPr>
        <w:t xml:space="preserve"> </w:t>
      </w:r>
      <w:r w:rsidRPr="009D2686">
        <w:rPr>
          <w:rFonts w:ascii="Times New Roman" w:hAnsi="Times New Roman" w:cs="Times New Roman"/>
          <w:color w:val="000000" w:themeColor="text1"/>
          <w:sz w:val="22"/>
          <w:szCs w:val="22"/>
        </w:rPr>
        <w:t xml:space="preserve">be held for the action of the grand jury so that you can independently consider whether there should be an indictment. </w:t>
      </w:r>
    </w:p>
    <w:p w14:paraId="12A40DD5"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12.</w:t>
      </w:r>
      <w:r w:rsidRPr="009D2686">
        <w:rPr>
          <w:rFonts w:ascii="Times New Roman" w:hAnsi="Times New Roman" w:cs="Times New Roman"/>
          <w:color w:val="000000" w:themeColor="text1"/>
          <w:sz w:val="22"/>
          <w:szCs w:val="22"/>
        </w:rPr>
        <w:tab/>
        <w:t>Other cases will be brought before you by a government attorney—the U.S. attorney or an assistant U.S. attorney—before an arrest but after an investigation has been conducted by a governmental agency, such as the Federal Bureau of Investigation, the Treasury Department, the Drug Enforcement Administration, Postal Authorities, or other federal law enforcement officials.</w:t>
      </w:r>
    </w:p>
    <w:p w14:paraId="3AB3723B"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13.</w:t>
      </w:r>
      <w:r w:rsidRPr="009D2686">
        <w:rPr>
          <w:rFonts w:ascii="Times New Roman" w:hAnsi="Times New Roman" w:cs="Times New Roman"/>
          <w:color w:val="000000" w:themeColor="text1"/>
          <w:sz w:val="22"/>
          <w:szCs w:val="22"/>
        </w:rPr>
        <w:tab/>
        <w:t>Since the government attorney has the duty of prosecuting persons charged with the commission of federal crimes, the government attorney will present the matters which the government wants you to consider. The government will point out to you the laws which it</w:t>
      </w:r>
      <w:r w:rsidRPr="009D2686">
        <w:rPr>
          <w:rStyle w:val="italic"/>
          <w:rFonts w:cs="Times New Roman"/>
          <w:color w:val="000000" w:themeColor="text1"/>
          <w:sz w:val="22"/>
          <w:szCs w:val="22"/>
        </w:rPr>
        <w:t xml:space="preserve"> </w:t>
      </w:r>
      <w:r w:rsidRPr="009D2686">
        <w:rPr>
          <w:rFonts w:ascii="Times New Roman" w:hAnsi="Times New Roman" w:cs="Times New Roman"/>
          <w:color w:val="000000" w:themeColor="text1"/>
          <w:sz w:val="22"/>
          <w:szCs w:val="22"/>
        </w:rPr>
        <w:t xml:space="preserve">believes have been </w:t>
      </w:r>
      <w:proofErr w:type="gramStart"/>
      <w:r w:rsidRPr="009D2686">
        <w:rPr>
          <w:rFonts w:ascii="Times New Roman" w:hAnsi="Times New Roman" w:cs="Times New Roman"/>
          <w:color w:val="000000" w:themeColor="text1"/>
          <w:sz w:val="22"/>
          <w:szCs w:val="22"/>
        </w:rPr>
        <w:t>violated, and</w:t>
      </w:r>
      <w:proofErr w:type="gramEnd"/>
      <w:r w:rsidRPr="009D2686">
        <w:rPr>
          <w:rFonts w:ascii="Times New Roman" w:hAnsi="Times New Roman" w:cs="Times New Roman"/>
          <w:color w:val="000000" w:themeColor="text1"/>
          <w:sz w:val="22"/>
          <w:szCs w:val="22"/>
        </w:rPr>
        <w:t xml:space="preserve"> will subpoena for testimony before you such witnesses as the</w:t>
      </w:r>
      <w:r w:rsidRPr="009D2686">
        <w:rPr>
          <w:rStyle w:val="italic"/>
          <w:rFonts w:cs="Times New Roman"/>
          <w:color w:val="000000" w:themeColor="text1"/>
          <w:sz w:val="22"/>
          <w:szCs w:val="22"/>
        </w:rPr>
        <w:t xml:space="preserve"> </w:t>
      </w:r>
      <w:r w:rsidRPr="009D2686">
        <w:rPr>
          <w:rFonts w:ascii="Times New Roman" w:hAnsi="Times New Roman" w:cs="Times New Roman"/>
          <w:color w:val="000000" w:themeColor="text1"/>
          <w:sz w:val="22"/>
          <w:szCs w:val="22"/>
        </w:rPr>
        <w:t>government attorney may consider important and necessary and also any other witnesses that you may request or direct be called before you.</w:t>
      </w:r>
    </w:p>
    <w:p w14:paraId="113210B6"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14.</w:t>
      </w:r>
      <w:r w:rsidRPr="009D2686">
        <w:rPr>
          <w:rFonts w:ascii="Times New Roman" w:hAnsi="Times New Roman" w:cs="Times New Roman"/>
          <w:color w:val="000000" w:themeColor="text1"/>
          <w:sz w:val="22"/>
          <w:szCs w:val="22"/>
        </w:rPr>
        <w:tab/>
        <w:t xml:space="preserve">If </w:t>
      </w:r>
      <w:proofErr w:type="gramStart"/>
      <w:r w:rsidRPr="009D2686">
        <w:rPr>
          <w:rFonts w:ascii="Times New Roman" w:hAnsi="Times New Roman" w:cs="Times New Roman"/>
          <w:color w:val="000000" w:themeColor="text1"/>
          <w:sz w:val="22"/>
          <w:szCs w:val="22"/>
        </w:rPr>
        <w:t>during the course of</w:t>
      </w:r>
      <w:proofErr w:type="gramEnd"/>
      <w:r w:rsidRPr="009D2686">
        <w:rPr>
          <w:rFonts w:ascii="Times New Roman" w:hAnsi="Times New Roman" w:cs="Times New Roman"/>
          <w:color w:val="000000" w:themeColor="text1"/>
          <w:sz w:val="22"/>
          <w:szCs w:val="22"/>
        </w:rPr>
        <w:t xml:space="preserve"> your hearings, a different crime other than the one you are investigating surfaces, you have the right to pursue this new crime. Although you can subpoena new witnesses and documents, you have no power to employ investigators or to expend federal funds for investigative purposes. If the government attorney refuses to assist you or if you believe the attorney is not acting impartially, you may take it up with me or any judge of this court. You may use this power even over the active opposition of the government’s attorneys, if you believe it is necessary to do so in the interest of justice.</w:t>
      </w:r>
    </w:p>
    <w:p w14:paraId="48B7D056" w14:textId="77777777" w:rsidR="00032DA4" w:rsidRPr="009D2686" w:rsidRDefault="00032DA4" w:rsidP="00032DA4">
      <w:pPr>
        <w:pStyle w:val="header3"/>
        <w:rPr>
          <w:color w:val="000000" w:themeColor="text1"/>
        </w:rPr>
      </w:pPr>
      <w:r w:rsidRPr="009D2686">
        <w:rPr>
          <w:color w:val="000000" w:themeColor="text1"/>
        </w:rPr>
        <w:t>Evidence</w:t>
      </w:r>
    </w:p>
    <w:p w14:paraId="4EC05240"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15.</w:t>
      </w:r>
      <w:r w:rsidRPr="009D2686">
        <w:rPr>
          <w:rFonts w:ascii="Times New Roman" w:hAnsi="Times New Roman" w:cs="Times New Roman"/>
          <w:color w:val="000000" w:themeColor="text1"/>
          <w:sz w:val="22"/>
          <w:szCs w:val="22"/>
        </w:rPr>
        <w:tab/>
        <w:t>The evidence you will consider will normally consist of oral testimony of witnesses and written documents. Each witness will appear before you separately. When the witness first appears before you, the grand jury foreperson will administer to the witness an oath or affirmation to testify truthfully. After this has been accomplished, the witness may be questioned. Ordinarily, the government attorney</w:t>
      </w:r>
      <w:r w:rsidRPr="009D2686">
        <w:rPr>
          <w:rStyle w:val="italic"/>
          <w:rFonts w:cs="Times New Roman"/>
          <w:color w:val="000000" w:themeColor="text1"/>
          <w:sz w:val="22"/>
          <w:szCs w:val="22"/>
        </w:rPr>
        <w:t xml:space="preserve"> </w:t>
      </w:r>
      <w:r w:rsidRPr="009D2686">
        <w:rPr>
          <w:rFonts w:ascii="Times New Roman" w:hAnsi="Times New Roman" w:cs="Times New Roman"/>
          <w:color w:val="000000" w:themeColor="text1"/>
          <w:sz w:val="22"/>
          <w:szCs w:val="22"/>
        </w:rPr>
        <w:t>questions the witness first. Next, the foreperson may question the witness, and then any other members of the grand jury may ask questions. In the event a witness does not speak or understand the English language, an interpreter may be brought into the grand jury room to assist in the questioning.</w:t>
      </w:r>
    </w:p>
    <w:p w14:paraId="43204761"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16.</w:t>
      </w:r>
      <w:r w:rsidRPr="009D2686">
        <w:rPr>
          <w:rFonts w:ascii="Times New Roman" w:hAnsi="Times New Roman" w:cs="Times New Roman"/>
          <w:color w:val="000000" w:themeColor="text1"/>
          <w:sz w:val="22"/>
          <w:szCs w:val="22"/>
        </w:rPr>
        <w:tab/>
        <w:t>Witnesses should be treated courteously and questions put to them in an orderly fashion. If you have any doubt whether it is proper to ask a particular question, ask the government attorney for advice. If necessary, a ruling may be obtained from the court.</w:t>
      </w:r>
    </w:p>
    <w:p w14:paraId="485F1DD1"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17.</w:t>
      </w:r>
      <w:r w:rsidRPr="009D2686">
        <w:rPr>
          <w:rFonts w:ascii="Times New Roman" w:hAnsi="Times New Roman" w:cs="Times New Roman"/>
          <w:color w:val="000000" w:themeColor="text1"/>
          <w:sz w:val="22"/>
          <w:szCs w:val="22"/>
        </w:rPr>
        <w:tab/>
        <w:t xml:space="preserve">You alone decide how many witnesses you want to hear. You can subpoena witnesses from anywhere in the country, directing the government attorney to issue necessary subpoenas. However, persons should not ordinarily be subjected to disruption of their daily lives, harassed, annoyed, or </w:t>
      </w:r>
      <w:r w:rsidRPr="009D2686">
        <w:rPr>
          <w:rFonts w:ascii="Times New Roman" w:hAnsi="Times New Roman" w:cs="Times New Roman"/>
          <w:color w:val="000000" w:themeColor="text1"/>
          <w:sz w:val="22"/>
          <w:szCs w:val="22"/>
        </w:rPr>
        <w:lastRenderedPageBreak/>
        <w:t>inconvenienced, nor should public funds be expended to bring in witnesses unless you believe they can provide meaningful evidence which will assist you in your investigation.</w:t>
      </w:r>
    </w:p>
    <w:p w14:paraId="0407C301"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18.</w:t>
      </w:r>
      <w:r w:rsidRPr="009D2686">
        <w:rPr>
          <w:rFonts w:ascii="Times New Roman" w:hAnsi="Times New Roman" w:cs="Times New Roman"/>
          <w:color w:val="000000" w:themeColor="text1"/>
          <w:sz w:val="22"/>
          <w:szCs w:val="22"/>
        </w:rPr>
        <w:tab/>
        <w:t>Every witness has certain rights when appearing before a grand jury. Witnesses have the right to refuse to answer any question if the answer would tend to incriminate them and the right to know that anything they say may be used against them. The grand jury should hold no prejudice against a witness who exercises the right against compulsory self-incrimination, and this can play no part in the return of any indictment.</w:t>
      </w:r>
    </w:p>
    <w:p w14:paraId="38D0BC4E"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19.</w:t>
      </w:r>
      <w:r w:rsidRPr="009D2686">
        <w:rPr>
          <w:rFonts w:ascii="Times New Roman" w:hAnsi="Times New Roman" w:cs="Times New Roman"/>
          <w:color w:val="000000" w:themeColor="text1"/>
          <w:sz w:val="22"/>
          <w:szCs w:val="22"/>
        </w:rPr>
        <w:tab/>
        <w:t>Although witnesses are not permitted to have a lawyer present with them in the grand jury room, the law permits witnesses to confer with their lawyer outside of the grand jury room. Since an appearance before a grand jury may present complex legal problems requiring the assistance of a lawyer, you also cannot hold it against a witness if a witness chooses to exercise this right and leaves the grand jury room to confer with an attorney.</w:t>
      </w:r>
    </w:p>
    <w:p w14:paraId="3AD4C5FE"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20.</w:t>
      </w:r>
      <w:r w:rsidRPr="009D2686">
        <w:rPr>
          <w:rFonts w:ascii="Times New Roman" w:hAnsi="Times New Roman" w:cs="Times New Roman"/>
          <w:color w:val="000000" w:themeColor="text1"/>
          <w:sz w:val="22"/>
          <w:szCs w:val="22"/>
        </w:rPr>
        <w:tab/>
        <w:t>Ordinarily, neither the person being investigated by the government nor any witnesses on behalf of that person will testify before the grand jury. Upon their request, preferably in writing, you may afford that person an opportunity to appear before you. Because the appearance of the person being investigated before you may raise complicated legal problems, you should seek the government attorney’s advice and, if necessary, the court’s ruling before their appearance is permitted. Before that person testifies, they must be advised of their rights and required to sign a formal waiver. You should be completely satisfied that the person being investigated understands what they are doing. You are not required to summon witnesses which that person may wish to have examined unless probable cause for an indictment may be explained away by their testimony.</w:t>
      </w:r>
    </w:p>
    <w:p w14:paraId="0FBC69F5"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21.</w:t>
      </w:r>
      <w:r w:rsidRPr="009D2686">
        <w:rPr>
          <w:rFonts w:ascii="Times New Roman" w:hAnsi="Times New Roman" w:cs="Times New Roman"/>
          <w:color w:val="000000" w:themeColor="text1"/>
          <w:sz w:val="22"/>
          <w:szCs w:val="22"/>
        </w:rPr>
        <w:tab/>
        <w:t>The determination of whether a witness is telling the truth is something that you must decide. Neither the court nor the prosecutors nor any officers of the court may make this determination for you.</w:t>
      </w:r>
    </w:p>
    <w:p w14:paraId="4A3996D3"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b/>
        <w:t>As you listen to witnesses presented to you in the grand jury room and hear their testimony, remember that you are the judge of each witness’s credibility. You may believe the witness’s testimony, or you may not believe it, in whole or in part. Determining the credibility of a witness involves a question of fact, not a question of law. It is for you to decide whether you believe the person’s testimony. You may consider in that regard whether the wit</w:t>
      </w:r>
      <w:r w:rsidRPr="009D2686">
        <w:rPr>
          <w:rFonts w:ascii="Times New Roman" w:hAnsi="Times New Roman" w:cs="Times New Roman"/>
          <w:color w:val="000000" w:themeColor="text1"/>
          <w:sz w:val="22"/>
          <w:szCs w:val="22"/>
        </w:rPr>
        <w:softHyphen/>
        <w:t>nesses are personally interested in the outcome of the investigation, whether their testimony has been corrobo</w:t>
      </w:r>
      <w:r w:rsidRPr="009D2686">
        <w:rPr>
          <w:rFonts w:ascii="Times New Roman" w:hAnsi="Times New Roman" w:cs="Times New Roman"/>
          <w:color w:val="000000" w:themeColor="text1"/>
          <w:sz w:val="22"/>
          <w:szCs w:val="22"/>
        </w:rPr>
        <w:softHyphen/>
        <w:t>rated or supported by other witnesses or circumstances, what opportunity they have had for observing or acquiring knowledge concerning the matters about which they testify, the reasonableness or probability of the testimony they relate to you, and their manner and demeanor in testifying before you.</w:t>
      </w:r>
    </w:p>
    <w:p w14:paraId="1E5BE6AF"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22.</w:t>
      </w:r>
      <w:r w:rsidRPr="009D2686">
        <w:rPr>
          <w:rFonts w:ascii="Times New Roman" w:hAnsi="Times New Roman" w:cs="Times New Roman"/>
          <w:color w:val="000000" w:themeColor="text1"/>
          <w:sz w:val="22"/>
          <w:szCs w:val="22"/>
        </w:rPr>
        <w:tab/>
        <w:t xml:space="preserve">Hearsay is testimony as to facts which are not personally known by the </w:t>
      </w:r>
      <w:proofErr w:type="gramStart"/>
      <w:r w:rsidRPr="009D2686">
        <w:rPr>
          <w:rFonts w:ascii="Times New Roman" w:hAnsi="Times New Roman" w:cs="Times New Roman"/>
          <w:color w:val="000000" w:themeColor="text1"/>
          <w:sz w:val="22"/>
          <w:szCs w:val="22"/>
        </w:rPr>
        <w:t>witness</w:t>
      </w:r>
      <w:proofErr w:type="gramEnd"/>
      <w:r w:rsidRPr="009D2686">
        <w:rPr>
          <w:rFonts w:ascii="Times New Roman" w:hAnsi="Times New Roman" w:cs="Times New Roman"/>
          <w:color w:val="000000" w:themeColor="text1"/>
          <w:sz w:val="22"/>
          <w:szCs w:val="22"/>
        </w:rPr>
        <w:t xml:space="preserve"> but which have been told or related to the witness by persons other than the person being investigated. Hearsay testimony, if deemed by you to be persuasive, may </w:t>
      </w:r>
      <w:proofErr w:type="gramStart"/>
      <w:r w:rsidRPr="009D2686">
        <w:rPr>
          <w:rFonts w:ascii="Times New Roman" w:hAnsi="Times New Roman" w:cs="Times New Roman"/>
          <w:color w:val="000000" w:themeColor="text1"/>
          <w:sz w:val="22"/>
          <w:szCs w:val="22"/>
        </w:rPr>
        <w:t>in itself provide</w:t>
      </w:r>
      <w:proofErr w:type="gramEnd"/>
      <w:r w:rsidRPr="009D2686">
        <w:rPr>
          <w:rFonts w:ascii="Times New Roman" w:hAnsi="Times New Roman" w:cs="Times New Roman"/>
          <w:color w:val="000000" w:themeColor="text1"/>
          <w:sz w:val="22"/>
          <w:szCs w:val="22"/>
        </w:rPr>
        <w:t xml:space="preserve"> a basis for returning an indictment. You must be satisfied only that there is evidence against the accused showing probable cause, even if such evidence is composed of hearsay testimony that might or might not be admissible in evidence at a trial.</w:t>
      </w:r>
    </w:p>
    <w:p w14:paraId="46AD8CBC" w14:textId="77777777" w:rsidR="00032DA4" w:rsidRPr="009D2686" w:rsidRDefault="00032DA4" w:rsidP="00032DA4">
      <w:pPr>
        <w:pStyle w:val="Grandjurychargelist"/>
        <w:rPr>
          <w:rFonts w:ascii="Times New Roman" w:hAnsi="Times New Roman" w:cs="Times New Roman"/>
          <w:b/>
          <w:bCs/>
          <w:color w:val="000000" w:themeColor="text1"/>
          <w:sz w:val="22"/>
          <w:szCs w:val="22"/>
          <w:u w:val="single"/>
        </w:rPr>
      </w:pPr>
      <w:r w:rsidRPr="009D2686">
        <w:rPr>
          <w:rFonts w:ascii="Times New Roman" w:hAnsi="Times New Roman" w:cs="Times New Roman"/>
          <w:color w:val="000000" w:themeColor="text1"/>
          <w:sz w:val="22"/>
          <w:szCs w:val="22"/>
        </w:rPr>
        <w:t>23.</w:t>
      </w:r>
      <w:r w:rsidRPr="009D2686">
        <w:rPr>
          <w:rFonts w:ascii="Times New Roman" w:hAnsi="Times New Roman" w:cs="Times New Roman"/>
          <w:color w:val="000000" w:themeColor="text1"/>
          <w:sz w:val="22"/>
          <w:szCs w:val="22"/>
        </w:rPr>
        <w:tab/>
        <w:t xml:space="preserve">Frequently, charges are made against more than one person. It will be your duty to examine the evidence as it relates to </w:t>
      </w:r>
      <w:r w:rsidRPr="009D2686">
        <w:rPr>
          <w:rStyle w:val="italic"/>
          <w:rFonts w:cs="Times New Roman"/>
          <w:color w:val="000000" w:themeColor="text1"/>
          <w:sz w:val="22"/>
          <w:szCs w:val="22"/>
        </w:rPr>
        <w:t>each</w:t>
      </w:r>
      <w:r w:rsidRPr="009D2686">
        <w:rPr>
          <w:rFonts w:ascii="Times New Roman" w:hAnsi="Times New Roman" w:cs="Times New Roman"/>
          <w:color w:val="000000" w:themeColor="text1"/>
          <w:sz w:val="22"/>
          <w:szCs w:val="22"/>
        </w:rPr>
        <w:t xml:space="preserve"> person, and to make your finding as to </w:t>
      </w:r>
      <w:r w:rsidRPr="009D2686">
        <w:rPr>
          <w:rStyle w:val="italic"/>
          <w:rFonts w:cs="Times New Roman"/>
          <w:color w:val="000000" w:themeColor="text1"/>
          <w:sz w:val="22"/>
          <w:szCs w:val="22"/>
        </w:rPr>
        <w:t>each</w:t>
      </w:r>
      <w:r w:rsidRPr="009D2686">
        <w:rPr>
          <w:rFonts w:ascii="Times New Roman" w:hAnsi="Times New Roman" w:cs="Times New Roman"/>
          <w:color w:val="000000" w:themeColor="text1"/>
          <w:sz w:val="22"/>
          <w:szCs w:val="22"/>
        </w:rPr>
        <w:t xml:space="preserve"> person. In other words, where charges are made against more than one person, you may indict only those persons who you believe properly deserve indictment. You must remember to consider the charges against each person separately.</w:t>
      </w:r>
    </w:p>
    <w:p w14:paraId="0AFCD4E1" w14:textId="77777777" w:rsidR="00032DA4" w:rsidRPr="009D2686" w:rsidRDefault="00032DA4" w:rsidP="00032DA4">
      <w:pPr>
        <w:pStyle w:val="header3"/>
        <w:rPr>
          <w:color w:val="000000" w:themeColor="text1"/>
        </w:rPr>
      </w:pPr>
      <w:r w:rsidRPr="009D2686">
        <w:rPr>
          <w:color w:val="000000" w:themeColor="text1"/>
        </w:rPr>
        <w:t>Deliberation and vote</w:t>
      </w:r>
    </w:p>
    <w:p w14:paraId="207F6148"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24.</w:t>
      </w:r>
      <w:r w:rsidRPr="009D2686">
        <w:rPr>
          <w:rFonts w:ascii="Times New Roman" w:hAnsi="Times New Roman" w:cs="Times New Roman"/>
          <w:color w:val="000000" w:themeColor="text1"/>
          <w:sz w:val="22"/>
          <w:szCs w:val="22"/>
        </w:rPr>
        <w:tab/>
        <w:t xml:space="preserve">After you have heard all the evidence you wish to hear in a particular matter, you will then proceed to deliberate as to whether the person being investigated should be indicted. No one other than your </w:t>
      </w:r>
      <w:r w:rsidRPr="009D2686">
        <w:rPr>
          <w:rFonts w:ascii="Times New Roman" w:hAnsi="Times New Roman" w:cs="Times New Roman"/>
          <w:color w:val="000000" w:themeColor="text1"/>
          <w:sz w:val="22"/>
          <w:szCs w:val="22"/>
        </w:rPr>
        <w:lastRenderedPageBreak/>
        <w:t>own members or an interpreter necessary to assist a juror who is hearing or speech impaired is to be present while you are deliberating or voting.</w:t>
      </w:r>
    </w:p>
    <w:p w14:paraId="51C3BAB5"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25.</w:t>
      </w:r>
      <w:r w:rsidRPr="009D2686">
        <w:rPr>
          <w:rFonts w:ascii="Times New Roman" w:hAnsi="Times New Roman" w:cs="Times New Roman"/>
          <w:color w:val="000000" w:themeColor="text1"/>
          <w:sz w:val="22"/>
          <w:szCs w:val="22"/>
        </w:rPr>
        <w:tab/>
        <w:t>To return an indictment charging an individual with an offense, it is not necessary that you find that individual guilty beyond a reasonable doubt. You are not a trial jury, and your task is not to decide the guilt or innocence of the person charged. Your task is to determine whether the government’s evidence as presented to you is sufficient to cause you to conclude that there is probable cause to believe that the person being investigated com</w:t>
      </w:r>
      <w:r w:rsidRPr="009D2686">
        <w:rPr>
          <w:rFonts w:ascii="Times New Roman" w:hAnsi="Times New Roman" w:cs="Times New Roman"/>
          <w:color w:val="000000" w:themeColor="text1"/>
          <w:sz w:val="22"/>
          <w:szCs w:val="22"/>
        </w:rPr>
        <w:softHyphen/>
        <w:t>mitted the offense charged. To put it another way, you should vote to indict where the evidence presented to you is sufficiently strong to warrant a reasonable person’s belief that the person being investigated is probably guilty of the offense charged.</w:t>
      </w:r>
    </w:p>
    <w:p w14:paraId="5CDE8A65"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26.</w:t>
      </w:r>
      <w:r w:rsidRPr="009D2686">
        <w:rPr>
          <w:rFonts w:ascii="Times New Roman" w:hAnsi="Times New Roman" w:cs="Times New Roman"/>
          <w:color w:val="000000" w:themeColor="text1"/>
          <w:sz w:val="22"/>
          <w:szCs w:val="22"/>
        </w:rPr>
        <w:tab/>
        <w:t>Each juror has the right to express their view of the matter under consideration. Only after all grand jurors have been given full opportunity to be heard will a vote be taken. You may decide after deliberation among yourselves that further evidence should be considered before a vote is taken. In such case you may direct the government attorney to subpoena the additional documents or witnesses you want to consider.</w:t>
      </w:r>
    </w:p>
    <w:p w14:paraId="607019F5"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27.</w:t>
      </w:r>
      <w:r w:rsidRPr="009D2686">
        <w:rPr>
          <w:rFonts w:ascii="Times New Roman" w:hAnsi="Times New Roman" w:cs="Times New Roman"/>
          <w:color w:val="000000" w:themeColor="text1"/>
          <w:sz w:val="22"/>
          <w:szCs w:val="22"/>
        </w:rPr>
        <w:tab/>
        <w:t xml:space="preserve">When you have decided to vote, the foreperson shall designate a juror as secretary, who will keep a record of the vote, which shall be filed with the clerk of court. The record does not include the names of the jurors but only the number of those voting for the indictment. Remember, at least sixteen jurors must </w:t>
      </w:r>
      <w:proofErr w:type="gramStart"/>
      <w:r w:rsidRPr="009D2686">
        <w:rPr>
          <w:rFonts w:ascii="Times New Roman" w:hAnsi="Times New Roman" w:cs="Times New Roman"/>
          <w:color w:val="000000" w:themeColor="text1"/>
          <w:sz w:val="22"/>
          <w:szCs w:val="22"/>
        </w:rPr>
        <w:t>be present at all times</w:t>
      </w:r>
      <w:proofErr w:type="gramEnd"/>
      <w:r w:rsidRPr="009D2686">
        <w:rPr>
          <w:rFonts w:ascii="Times New Roman" w:hAnsi="Times New Roman" w:cs="Times New Roman"/>
          <w:color w:val="000000" w:themeColor="text1"/>
          <w:sz w:val="22"/>
          <w:szCs w:val="22"/>
        </w:rPr>
        <w:t>, and at least twelve members must vote in favor of an indictment before one may be returned.</w:t>
      </w:r>
    </w:p>
    <w:p w14:paraId="47A0C0F8" w14:textId="77777777" w:rsidR="00032DA4" w:rsidRPr="009D2686" w:rsidRDefault="00032DA4" w:rsidP="00032DA4">
      <w:pPr>
        <w:pStyle w:val="colloquylevel1"/>
        <w:ind w:left="72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28.</w:t>
      </w:r>
      <w:r w:rsidRPr="009D2686">
        <w:rPr>
          <w:rFonts w:ascii="Times New Roman" w:hAnsi="Times New Roman" w:cs="Times New Roman"/>
          <w:color w:val="000000" w:themeColor="text1"/>
          <w:sz w:val="22"/>
          <w:szCs w:val="22"/>
        </w:rPr>
        <w:tab/>
        <w:t>If twelve or more members of the grand jury, after deliberation, believe that an indictment is warranted, then you will request that the government attorney prepare the formal written indictment if one has not already been prepared and presented to you. The indictment will set forth the date and place of the alleged offense, will assert the circumstances making the alleged conduct criminal, and will identify the criminal statute violated. The foreperson will sign the indictment as a true bill in the space followed by the word “foreperson.” It is the duty of the foreperson to sign every indictment, whether the foreperson voted for or against. If fewer than twelve members of the grand jury vote in favor of an indictment which has been submitted to you for your consideration, the foreperson will endorse the indictment “Not a True Bill” and return it to the court and the court will impound it.</w:t>
      </w:r>
    </w:p>
    <w:p w14:paraId="7D17B252" w14:textId="77777777" w:rsidR="00032DA4" w:rsidRPr="009D2686" w:rsidRDefault="00032DA4" w:rsidP="00032DA4">
      <w:pPr>
        <w:pStyle w:val="colloquylevel1"/>
        <w:ind w:left="720"/>
        <w:rPr>
          <w:rStyle w:val="italic"/>
          <w:rFonts w:cs="Times New Roman"/>
          <w:color w:val="000000" w:themeColor="text1"/>
          <w:sz w:val="22"/>
          <w:szCs w:val="22"/>
        </w:rPr>
      </w:pPr>
      <w:r w:rsidRPr="009D2686">
        <w:rPr>
          <w:rFonts w:ascii="Times New Roman" w:hAnsi="Times New Roman" w:cs="Times New Roman"/>
          <w:color w:val="000000" w:themeColor="text1"/>
          <w:sz w:val="22"/>
          <w:szCs w:val="22"/>
        </w:rPr>
        <w:t>29.</w:t>
      </w:r>
      <w:r w:rsidRPr="009D2686">
        <w:rPr>
          <w:rFonts w:ascii="Times New Roman" w:hAnsi="Times New Roman" w:cs="Times New Roman"/>
          <w:color w:val="000000" w:themeColor="text1"/>
          <w:sz w:val="22"/>
          <w:szCs w:val="22"/>
        </w:rPr>
        <w:tab/>
        <w:t>Indictments which have been signed as a true bill will be presented to a judge [or a magistrate judge] in open court by your foreperson at the conclusion of each deliberative session of the grand jury. In the absence of the foreperson, a deputy foreperson may act in place of the foreperson and perform all functions and duties of the foreperson.</w:t>
      </w:r>
    </w:p>
    <w:p w14:paraId="1120F7E4" w14:textId="77777777" w:rsidR="00032DA4" w:rsidRPr="009D2686" w:rsidRDefault="00032DA4" w:rsidP="00032DA4">
      <w:pPr>
        <w:pStyle w:val="header3"/>
        <w:rPr>
          <w:color w:val="000000" w:themeColor="text1"/>
        </w:rPr>
      </w:pPr>
      <w:r w:rsidRPr="009D2686">
        <w:rPr>
          <w:color w:val="000000" w:themeColor="text1"/>
        </w:rPr>
        <w:t>Independence of the grand jury</w:t>
      </w:r>
    </w:p>
    <w:p w14:paraId="38D2A24C"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30.</w:t>
      </w:r>
      <w:r w:rsidRPr="009D2686">
        <w:rPr>
          <w:rFonts w:ascii="Times New Roman" w:hAnsi="Times New Roman" w:cs="Times New Roman"/>
          <w:color w:val="000000" w:themeColor="text1"/>
          <w:sz w:val="22"/>
          <w:szCs w:val="22"/>
        </w:rPr>
        <w:tab/>
        <w:t>It is extremely important for you to realize that under the United States Constitution, the grand jury is independent of the United States attorney and is not an arm or agent of the Federal Bureau of Investigation, the Drug Enforcement Administration, the Internal Revenue Service, or any governmental agency charged with prosecuting a crime. Simply put, as I have already told you, the grand jury is an independent body and does not belong to any branch of the government.</w:t>
      </w:r>
    </w:p>
    <w:p w14:paraId="03A9077E"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31.</w:t>
      </w:r>
      <w:r w:rsidRPr="009D2686">
        <w:rPr>
          <w:rFonts w:ascii="Times New Roman" w:hAnsi="Times New Roman" w:cs="Times New Roman"/>
          <w:color w:val="000000" w:themeColor="text1"/>
          <w:sz w:val="22"/>
          <w:szCs w:val="22"/>
        </w:rPr>
        <w:tab/>
        <w:t>However, as a practical matter, you must work closely with the government attorneys. They</w:t>
      </w:r>
      <w:r w:rsidRPr="009D2686">
        <w:rPr>
          <w:rStyle w:val="italic"/>
          <w:rFonts w:cs="Times New Roman"/>
          <w:color w:val="000000" w:themeColor="text1"/>
          <w:sz w:val="22"/>
          <w:szCs w:val="22"/>
        </w:rPr>
        <w:t xml:space="preserve"> </w:t>
      </w:r>
      <w:r w:rsidRPr="009D2686">
        <w:rPr>
          <w:rFonts w:ascii="Times New Roman" w:hAnsi="Times New Roman" w:cs="Times New Roman"/>
          <w:color w:val="000000" w:themeColor="text1"/>
          <w:sz w:val="22"/>
          <w:szCs w:val="22"/>
        </w:rPr>
        <w:t xml:space="preserve">will provide you with important service in helping you to find your way when confronted with complex legal matters. It is entirely proper that you should receive this assistance. If </w:t>
      </w:r>
      <w:proofErr w:type="gramStart"/>
      <w:r w:rsidRPr="009D2686">
        <w:rPr>
          <w:rFonts w:ascii="Times New Roman" w:hAnsi="Times New Roman" w:cs="Times New Roman"/>
          <w:color w:val="000000" w:themeColor="text1"/>
          <w:sz w:val="22"/>
          <w:szCs w:val="22"/>
        </w:rPr>
        <w:t>past experience</w:t>
      </w:r>
      <w:proofErr w:type="gramEnd"/>
      <w:r w:rsidRPr="009D2686">
        <w:rPr>
          <w:rFonts w:ascii="Times New Roman" w:hAnsi="Times New Roman" w:cs="Times New Roman"/>
          <w:color w:val="000000" w:themeColor="text1"/>
          <w:sz w:val="22"/>
          <w:szCs w:val="22"/>
        </w:rPr>
        <w:t xml:space="preserve"> is any indication of what to expect in the future, then you can expect candor, honesty, and good faith in matters presented by the government attorneys. However, ultimately, you must depend on your own independent judgment, never becoming an arm of the United States Attorney’s Office. The government attorneys are prosecutors. You are not. If the facts suggest that you should not indict, then you should not do so, even in the face of the opposition or statements of the government </w:t>
      </w:r>
      <w:r w:rsidRPr="009D2686">
        <w:rPr>
          <w:rFonts w:ascii="Times New Roman" w:hAnsi="Times New Roman" w:cs="Times New Roman"/>
          <w:color w:val="000000" w:themeColor="text1"/>
          <w:sz w:val="22"/>
          <w:szCs w:val="22"/>
        </w:rPr>
        <w:lastRenderedPageBreak/>
        <w:t>attorney. You would violate your oath if you merely “rubber-stamped” indictments brought before you by the government representatives.</w:t>
      </w:r>
    </w:p>
    <w:p w14:paraId="06912400"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32.</w:t>
      </w:r>
      <w:r w:rsidRPr="009D2686">
        <w:rPr>
          <w:rFonts w:ascii="Times New Roman" w:hAnsi="Times New Roman" w:cs="Times New Roman"/>
          <w:color w:val="000000" w:themeColor="text1"/>
          <w:sz w:val="22"/>
          <w:szCs w:val="22"/>
        </w:rPr>
        <w:tab/>
        <w:t>Just as you must maintain your independence in your dealings with the government attorneys, so should your dealings with the court be on a formal basis. If you have a question for the court or desire to make a presentment or return an indictment to the court, you will assemble in the courtroom for these purposes. Moreover, each juror is directed to report immediately to the court any attempt by any person who under any pretense whatsoever addresses or contacts the juror for the purpose of or with the intent to gain any information of any kind concerning the proceedings of the grand jury, or to influence a juror in any manner or for any purpose.</w:t>
      </w:r>
    </w:p>
    <w:p w14:paraId="091EC276" w14:textId="77777777" w:rsidR="00032DA4" w:rsidRPr="009D2686" w:rsidRDefault="00032DA4" w:rsidP="00032DA4">
      <w:pPr>
        <w:pStyle w:val="header3"/>
        <w:rPr>
          <w:color w:val="000000" w:themeColor="text1"/>
        </w:rPr>
      </w:pPr>
      <w:r w:rsidRPr="009D2686">
        <w:rPr>
          <w:color w:val="000000" w:themeColor="text1"/>
        </w:rPr>
        <w:t>The obligation of secrecy</w:t>
      </w:r>
    </w:p>
    <w:p w14:paraId="7C16CDA7"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33.</w:t>
      </w:r>
      <w:r w:rsidRPr="009D2686">
        <w:rPr>
          <w:rFonts w:ascii="Times New Roman" w:hAnsi="Times New Roman" w:cs="Times New Roman"/>
          <w:color w:val="000000" w:themeColor="text1"/>
          <w:sz w:val="22"/>
          <w:szCs w:val="22"/>
        </w:rPr>
        <w:tab/>
        <w:t>Your proceedings are secret and must remain secret permanently unless and until the court decrees otherwise. You cannot relate to your family, to the news or television reporters, or to anyone that which transpired in the grand jury room. There are several important reasons for this requirement. First, a premature disclosure of grand jury action may frustrate the ends of justice by giving an opportunity to the person being investigated to escape and become a fugitive or to destroy evidence. Second, if the testimony of a witness is disclosed, the witness may be subject to intimidation, retaliation, bodily injury, or other tampering before testifying at trial. Third, the requirement of secrecy protects an innocent person who may have come under investigation but has been cleared by the actions of the grand jury. In the eyes of some, investigation by a grand jury alone carries with it a suggestion of guilt. Thus, great injury can be done to a person’s good name even though the person is not indicted. And fourth, the secrecy requirement helps to protect the members of the grand jury themselves from improper contacts by those under investigation. For all these reasons, therefore, the secrecy requirement is of the utmost importance and must be regarded by you as an absolute duty. If you violate your oath of secrecy, you may be subject to punishment.</w:t>
      </w:r>
    </w:p>
    <w:p w14:paraId="11DC86FE"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34.</w:t>
      </w:r>
      <w:r w:rsidRPr="009D2686">
        <w:rPr>
          <w:rFonts w:ascii="Times New Roman" w:hAnsi="Times New Roman" w:cs="Times New Roman"/>
          <w:color w:val="000000" w:themeColor="text1"/>
          <w:sz w:val="22"/>
          <w:szCs w:val="22"/>
        </w:rPr>
        <w:tab/>
        <w:t xml:space="preserve">To ensure the secrecy of grand jury proceedings, the law provides that only authorized persons may be in the grand jury room while evidence is being presented. Only the members of the grand jury, the government attorney, the witness under examination, the court reporter, and an interpreter, if required, may be present. </w:t>
      </w:r>
    </w:p>
    <w:p w14:paraId="5433738C" w14:textId="77777777" w:rsidR="00032DA4" w:rsidRPr="009D2686" w:rsidRDefault="00032DA4" w:rsidP="00032DA4">
      <w:pPr>
        <w:pStyle w:val="Grandjurychargelist"/>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35.</w:t>
      </w:r>
      <w:r w:rsidRPr="009D2686">
        <w:rPr>
          <w:rFonts w:ascii="Times New Roman" w:hAnsi="Times New Roman" w:cs="Times New Roman"/>
          <w:color w:val="000000" w:themeColor="text1"/>
          <w:sz w:val="22"/>
          <w:szCs w:val="22"/>
        </w:rPr>
        <w:tab/>
        <w:t>If you ultimately vote to return an indictment, the presence of unauthorized persons in the grand jury room could invalidate it. Particularly remember that no person other than the grand jury members themselves or an interpreter necessary to assist a juror who is hearing or speech impaired may be present in the grand jury room while the jurors are deliberating and voting. Although you may disclose matters which occur before the grand jury to attorneys for the government for use by such attorneys in the performance of their duties, you may not disclose the contents of your deliberations and the vote of any juror even to a government attorney.</w:t>
      </w:r>
    </w:p>
    <w:p w14:paraId="54E4A151" w14:textId="77777777" w:rsidR="00032DA4" w:rsidRPr="009D2686" w:rsidRDefault="00032DA4" w:rsidP="00032DA4">
      <w:pPr>
        <w:pStyle w:val="header3"/>
        <w:rPr>
          <w:color w:val="000000" w:themeColor="text1"/>
        </w:rPr>
      </w:pPr>
      <w:r w:rsidRPr="009D2686">
        <w:rPr>
          <w:color w:val="000000" w:themeColor="text1"/>
        </w:rPr>
        <w:t>Conclusion</w:t>
      </w:r>
    </w:p>
    <w:p w14:paraId="620D89FF" w14:textId="77777777" w:rsidR="00032DA4" w:rsidRPr="009D2686" w:rsidRDefault="00032DA4" w:rsidP="00032DA4">
      <w:pPr>
        <w:pStyle w:val="Grandjurychargelist"/>
        <w:rPr>
          <w:rFonts w:ascii="Times New Roman" w:hAnsi="Times New Roman" w:cs="Times New Roman"/>
          <w:color w:val="000000" w:themeColor="text1"/>
        </w:rPr>
      </w:pPr>
      <w:r w:rsidRPr="009D2686">
        <w:rPr>
          <w:rFonts w:ascii="Times New Roman" w:hAnsi="Times New Roman" w:cs="Times New Roman"/>
          <w:color w:val="000000" w:themeColor="text1"/>
        </w:rPr>
        <w:t>36.</w:t>
      </w:r>
      <w:r w:rsidRPr="009D2686">
        <w:rPr>
          <w:rFonts w:ascii="Times New Roman" w:hAnsi="Times New Roman" w:cs="Times New Roman"/>
          <w:color w:val="000000" w:themeColor="text1"/>
        </w:rPr>
        <w:tab/>
        <w:t>The importance of the service you will perform is demonstrated by the very comprehensive and important oath which you took a short while ago. It is an oath rooted in history, and thousands of your forebears have taken similar oaths. Therefore, as good citizens, you should be proud to have been selected to assist in the administration of the American system of justice.</w:t>
      </w:r>
    </w:p>
    <w:p w14:paraId="3C73F938" w14:textId="77777777" w:rsidR="00032DA4" w:rsidRPr="009D2686" w:rsidRDefault="00032DA4" w:rsidP="00032DA4">
      <w:pPr>
        <w:pStyle w:val="Grandjurychargelist"/>
        <w:rPr>
          <w:rFonts w:ascii="Times New Roman" w:hAnsi="Times New Roman" w:cs="Times New Roman"/>
          <w:color w:val="000000" w:themeColor="text1"/>
        </w:rPr>
      </w:pPr>
      <w:r w:rsidRPr="009D2686">
        <w:rPr>
          <w:rFonts w:ascii="Times New Roman" w:hAnsi="Times New Roman" w:cs="Times New Roman"/>
          <w:color w:val="000000" w:themeColor="text1"/>
        </w:rPr>
        <w:t>37.</w:t>
      </w:r>
      <w:r w:rsidRPr="009D2686">
        <w:rPr>
          <w:rFonts w:ascii="Times New Roman" w:hAnsi="Times New Roman" w:cs="Times New Roman"/>
          <w:color w:val="000000" w:themeColor="text1"/>
        </w:rPr>
        <w:tab/>
        <w:t>The government attorney will now accompany you and will assist you in getting organized, after which you may proceed with the business to come before you.</w:t>
      </w:r>
    </w:p>
    <w:p w14:paraId="482C9D4E" w14:textId="77777777" w:rsidR="00032DA4" w:rsidRPr="009D2686" w:rsidRDefault="00032DA4" w:rsidP="00032DA4">
      <w:pPr>
        <w:pStyle w:val="Grandjurychargelist"/>
        <w:rPr>
          <w:rFonts w:ascii="Times New Roman" w:hAnsi="Times New Roman" w:cs="Times New Roman"/>
          <w:color w:val="000000" w:themeColor="text1"/>
        </w:rPr>
      </w:pPr>
      <w:r w:rsidRPr="009D2686">
        <w:rPr>
          <w:rFonts w:ascii="Times New Roman" w:hAnsi="Times New Roman" w:cs="Times New Roman"/>
          <w:color w:val="000000" w:themeColor="text1"/>
        </w:rPr>
        <w:t>38.</w:t>
      </w:r>
      <w:r w:rsidRPr="009D2686">
        <w:rPr>
          <w:rFonts w:ascii="Times New Roman" w:hAnsi="Times New Roman" w:cs="Times New Roman"/>
          <w:color w:val="000000" w:themeColor="text1"/>
        </w:rPr>
        <w:tab/>
        <w:t>The United States marshal and deputy United States marshals will attend to you and be subject to your appropriate orders.</w:t>
      </w:r>
    </w:p>
    <w:p w14:paraId="729B8982" w14:textId="77777777" w:rsidR="00032DA4" w:rsidRPr="009D2686" w:rsidRDefault="00032DA4" w:rsidP="00032DA4">
      <w:pPr>
        <w:pStyle w:val="Grandjurychargelist"/>
        <w:rPr>
          <w:rFonts w:ascii="Times New Roman" w:hAnsi="Times New Roman" w:cs="Times New Roman"/>
          <w:color w:val="000000" w:themeColor="text1"/>
        </w:rPr>
      </w:pPr>
      <w:r w:rsidRPr="009D2686">
        <w:rPr>
          <w:rFonts w:ascii="Times New Roman" w:hAnsi="Times New Roman" w:cs="Times New Roman"/>
          <w:color w:val="000000" w:themeColor="text1"/>
        </w:rPr>
        <w:t>39.</w:t>
      </w:r>
      <w:r w:rsidRPr="009D2686">
        <w:rPr>
          <w:rFonts w:ascii="Times New Roman" w:hAnsi="Times New Roman" w:cs="Times New Roman"/>
          <w:color w:val="000000" w:themeColor="text1"/>
        </w:rPr>
        <w:tab/>
        <w:t>You may now retire.</w:t>
      </w:r>
    </w:p>
    <w:p w14:paraId="53F727B4" w14:textId="77777777" w:rsidR="00032DA4" w:rsidRPr="009D2686" w:rsidRDefault="00032DA4" w:rsidP="00032DA4">
      <w:pPr>
        <w:pStyle w:val="level0a"/>
        <w:rPr>
          <w:rFonts w:ascii="Times New Roman" w:hAnsi="Times New Roman" w:cs="Times New Roman"/>
          <w:color w:val="000000" w:themeColor="text1"/>
        </w:rPr>
      </w:pPr>
    </w:p>
    <w:p w14:paraId="4BBAF863" w14:textId="77777777" w:rsidR="00032DA4" w:rsidRPr="009D2686" w:rsidRDefault="00032DA4" w:rsidP="00032DA4">
      <w:pPr>
        <w:pStyle w:val="body-firstparagraph"/>
        <w:rPr>
          <w:color w:val="000000" w:themeColor="text1"/>
        </w:rPr>
      </w:pPr>
      <w:r w:rsidRPr="009D2686">
        <w:rPr>
          <w:color w:val="000000" w:themeColor="text1"/>
        </w:rPr>
        <w:lastRenderedPageBreak/>
        <w:t>[</w:t>
      </w:r>
      <w:r w:rsidRPr="009D2686">
        <w:rPr>
          <w:rStyle w:val="italic"/>
          <w:color w:val="000000" w:themeColor="text1"/>
        </w:rPr>
        <w:t>Note:</w:t>
      </w:r>
      <w:r w:rsidRPr="009D2686">
        <w:rPr>
          <w:color w:val="000000" w:themeColor="text1"/>
        </w:rPr>
        <w:t xml:space="preserve"> It is suggested that grand jurors be provided with a written copy of the charge and the </w:t>
      </w:r>
      <w:r w:rsidRPr="009D2686">
        <w:rPr>
          <w:rStyle w:val="italic"/>
          <w:color w:val="000000" w:themeColor="text1"/>
        </w:rPr>
        <w:t xml:space="preserve">Handbook for Federal Grand Jurors </w:t>
      </w:r>
      <w:r w:rsidRPr="009D2686">
        <w:rPr>
          <w:color w:val="000000" w:themeColor="text1"/>
        </w:rPr>
        <w:t xml:space="preserve">(Judicial Conference of the United States and Administrative Office of the U.S. Courts 2012), which is available at </w:t>
      </w:r>
      <w:hyperlink r:id="rId6" w:history="1">
        <w:r w:rsidRPr="0048181A">
          <w:rPr>
            <w:rStyle w:val="Hyperlink"/>
            <w:color w:val="0070C0"/>
          </w:rPr>
          <w:t>grand jury-handbook.pdf</w:t>
        </w:r>
      </w:hyperlink>
      <w:r w:rsidRPr="009D2686">
        <w:rPr>
          <w:color w:val="000000" w:themeColor="text1"/>
        </w:rPr>
        <w:t>.]</w:t>
      </w:r>
    </w:p>
    <w:p w14:paraId="5ED7B931" w14:textId="77777777" w:rsidR="00032DA4" w:rsidRPr="009D2686" w:rsidRDefault="00032DA4" w:rsidP="00032DA4">
      <w:pPr>
        <w:rPr>
          <w:rFonts w:ascii="Times New Roman" w:hAnsi="Times New Roman"/>
          <w:color w:val="000000" w:themeColor="text1"/>
        </w:rPr>
      </w:pPr>
    </w:p>
    <w:p w14:paraId="14E874BB" w14:textId="77777777" w:rsidR="00032DA4" w:rsidRPr="009D2686" w:rsidRDefault="00032DA4" w:rsidP="00032DA4">
      <w:pPr>
        <w:pStyle w:val="body-firstparagraph"/>
        <w:rPr>
          <w:color w:val="000000" w:themeColor="text1"/>
        </w:rPr>
      </w:pPr>
      <w:r w:rsidRPr="009D2686">
        <w:rPr>
          <w:color w:val="000000" w:themeColor="text1"/>
        </w:rPr>
        <w:t>[The next charge should be given only if the grand jury is a special grand jury being impaneled pursuant to 18 U.S.C. §§ 3331–3334.]</w:t>
      </w:r>
    </w:p>
    <w:p w14:paraId="34D2DAF0" w14:textId="77777777" w:rsidR="00032DA4" w:rsidRPr="009D2686" w:rsidRDefault="00032DA4" w:rsidP="00032DA4">
      <w:pPr>
        <w:pStyle w:val="header3"/>
        <w:rPr>
          <w:color w:val="000000" w:themeColor="text1"/>
        </w:rPr>
      </w:pPr>
      <w:r w:rsidRPr="009D2686">
        <w:rPr>
          <w:color w:val="000000" w:themeColor="text1"/>
        </w:rPr>
        <w:t>Additional powers of a special grand jury</w:t>
      </w:r>
    </w:p>
    <w:p w14:paraId="1825FB16" w14:textId="77777777" w:rsidR="00032DA4" w:rsidRPr="009D2686" w:rsidRDefault="00032DA4" w:rsidP="00032DA4">
      <w:pPr>
        <w:pStyle w:val="body-firstparagraph"/>
        <w:rPr>
          <w:color w:val="000000" w:themeColor="text1"/>
        </w:rPr>
      </w:pPr>
      <w:r w:rsidRPr="009D2686">
        <w:rPr>
          <w:color w:val="000000" w:themeColor="text1"/>
        </w:rPr>
        <w:t>As stated to you earlier, you are being impaneled as a special grand jury, as distinguished from a regular grand jury.</w:t>
      </w:r>
    </w:p>
    <w:p w14:paraId="041E42ED" w14:textId="77777777" w:rsidR="00032DA4" w:rsidRPr="009D2686" w:rsidRDefault="00032DA4" w:rsidP="00032DA4">
      <w:pPr>
        <w:pStyle w:val="body"/>
        <w:rPr>
          <w:color w:val="000000" w:themeColor="text1"/>
        </w:rPr>
      </w:pPr>
      <w:r w:rsidRPr="009D2686">
        <w:rPr>
          <w:color w:val="000000" w:themeColor="text1"/>
        </w:rPr>
        <w:t>A regular grand jury is subject to two important restrictions: (1) its term or life is limited to a period of eighteen months, and (2) it can indict someone, on a finding of probable cause, or vote not to indict, but that is the extent of the action it can take; it cannot issue a report concerning its findings.</w:t>
      </w:r>
    </w:p>
    <w:p w14:paraId="17FA3FF6" w14:textId="77777777" w:rsidR="00032DA4" w:rsidRPr="009D2686" w:rsidRDefault="00032DA4" w:rsidP="00032DA4">
      <w:pPr>
        <w:pStyle w:val="body"/>
        <w:rPr>
          <w:color w:val="000000" w:themeColor="text1"/>
        </w:rPr>
      </w:pPr>
      <w:r w:rsidRPr="009D2686">
        <w:rPr>
          <w:color w:val="000000" w:themeColor="text1"/>
        </w:rPr>
        <w:t>You, as a special grand jury, will be governed by a different set of rules or laws. First, while your term of service is also fixed at eighteen months (unless a majority of the jury determines sooner that your work has been completed), that term may be extended by the court for up to eighteen additional months. Sec</w:t>
      </w:r>
      <w:r w:rsidRPr="009D2686">
        <w:rPr>
          <w:color w:val="000000" w:themeColor="text1"/>
        </w:rPr>
        <w:softHyphen/>
        <w:t xml:space="preserve">ond, unlike a regular grand jury, you are authorized under certain conditions at the end of your term to submit to the court, if </w:t>
      </w:r>
      <w:proofErr w:type="gramStart"/>
      <w:r w:rsidRPr="009D2686">
        <w:rPr>
          <w:color w:val="000000" w:themeColor="text1"/>
        </w:rPr>
        <w:t>a majority of</w:t>
      </w:r>
      <w:proofErr w:type="gramEnd"/>
      <w:r w:rsidRPr="009D2686">
        <w:rPr>
          <w:color w:val="000000" w:themeColor="text1"/>
        </w:rPr>
        <w:t xml:space="preserve"> you so desire, a report concerning your findings as to certain matters.</w:t>
      </w:r>
    </w:p>
    <w:p w14:paraId="76748D3E" w14:textId="77777777" w:rsidR="00032DA4" w:rsidRPr="009D2686" w:rsidRDefault="00032DA4" w:rsidP="00032DA4">
      <w:pPr>
        <w:pStyle w:val="body"/>
        <w:rPr>
          <w:color w:val="000000" w:themeColor="text1"/>
        </w:rPr>
      </w:pPr>
      <w:r w:rsidRPr="009D2686">
        <w:rPr>
          <w:color w:val="000000" w:themeColor="text1"/>
        </w:rPr>
        <w:t>Specifically, the United States Code, title 18, section 3333, provides as follows:</w:t>
      </w:r>
    </w:p>
    <w:p w14:paraId="705B6B4C" w14:textId="77777777" w:rsidR="00032DA4" w:rsidRPr="009D2686" w:rsidRDefault="00032DA4" w:rsidP="00032DA4">
      <w:pPr>
        <w:pStyle w:val="Grandjurychargelist"/>
        <w:ind w:left="108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(a)</w:t>
      </w:r>
      <w:r w:rsidRPr="009D2686">
        <w:rPr>
          <w:rFonts w:ascii="Times New Roman" w:hAnsi="Times New Roman" w:cs="Times New Roman"/>
          <w:color w:val="000000" w:themeColor="text1"/>
          <w:sz w:val="22"/>
          <w:szCs w:val="22"/>
        </w:rPr>
        <w:tab/>
        <w:t>A special grand jury impaneled by any district court, with the concurrence of a majority of its members, may, upon completion of its original term, or each extension thereof, submit to the court a report—</w:t>
      </w:r>
    </w:p>
    <w:p w14:paraId="7E303279" w14:textId="77777777" w:rsidR="00032DA4" w:rsidRPr="009D2686" w:rsidRDefault="00032DA4" w:rsidP="00032DA4">
      <w:pPr>
        <w:pStyle w:val="Grandjurychargelist"/>
        <w:ind w:left="144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(1)</w:t>
      </w:r>
      <w:r w:rsidRPr="009D2686">
        <w:rPr>
          <w:rFonts w:ascii="Times New Roman" w:hAnsi="Times New Roman" w:cs="Times New Roman"/>
          <w:color w:val="000000" w:themeColor="text1"/>
          <w:sz w:val="22"/>
          <w:szCs w:val="22"/>
        </w:rPr>
        <w:tab/>
        <w:t>concerning noncriminal misconduct, malfeasance, or misfeasance in office involving organized criminal activity by an appointed public officer or employee as the basis for a recommendation of removal or disciplinary action; or</w:t>
      </w:r>
    </w:p>
    <w:p w14:paraId="1A0D5381" w14:textId="77777777" w:rsidR="00032DA4" w:rsidRPr="009D2686" w:rsidRDefault="00032DA4" w:rsidP="00032DA4">
      <w:pPr>
        <w:pStyle w:val="Grandjurychargelist"/>
        <w:ind w:left="1440"/>
        <w:rPr>
          <w:rFonts w:ascii="Times New Roman" w:hAnsi="Times New Roman" w:cs="Times New Roman"/>
          <w:color w:val="000000" w:themeColor="text1"/>
          <w:sz w:val="22"/>
          <w:szCs w:val="22"/>
        </w:rPr>
      </w:pPr>
      <w:r w:rsidRPr="009D2686">
        <w:rPr>
          <w:rFonts w:ascii="Times New Roman" w:hAnsi="Times New Roman" w:cs="Times New Roman"/>
          <w:color w:val="000000" w:themeColor="text1"/>
          <w:sz w:val="22"/>
          <w:szCs w:val="22"/>
        </w:rPr>
        <w:t>(2)</w:t>
      </w:r>
      <w:r w:rsidRPr="009D2686">
        <w:rPr>
          <w:rFonts w:ascii="Times New Roman" w:hAnsi="Times New Roman" w:cs="Times New Roman"/>
          <w:color w:val="000000" w:themeColor="text1"/>
          <w:sz w:val="22"/>
          <w:szCs w:val="22"/>
        </w:rPr>
        <w:tab/>
        <w:t>regarding organized crime conditions in the district.</w:t>
      </w:r>
    </w:p>
    <w:p w14:paraId="0C4945F9" w14:textId="77777777" w:rsidR="00032DA4" w:rsidRPr="009D2686" w:rsidRDefault="00032DA4" w:rsidP="00032DA4">
      <w:pPr>
        <w:pStyle w:val="body"/>
        <w:rPr>
          <w:color w:val="000000" w:themeColor="text1"/>
        </w:rPr>
      </w:pPr>
      <w:r w:rsidRPr="009D2686">
        <w:rPr>
          <w:color w:val="000000" w:themeColor="text1"/>
        </w:rPr>
        <w:t xml:space="preserve">The U.S. attorney will explain to you in more detail your powers and duties under this law. As you approach the end of your term the court will give you additional instructions if you </w:t>
      </w:r>
      <w:proofErr w:type="gramStart"/>
      <w:r w:rsidRPr="009D2686">
        <w:rPr>
          <w:color w:val="000000" w:themeColor="text1"/>
        </w:rPr>
        <w:t>request, or</w:t>
      </w:r>
      <w:proofErr w:type="gramEnd"/>
      <w:r w:rsidRPr="009D2686">
        <w:rPr>
          <w:color w:val="000000" w:themeColor="text1"/>
        </w:rPr>
        <w:t xml:space="preserve"> answer any questions you might have.</w:t>
      </w:r>
    </w:p>
    <w:p w14:paraId="08A1DB03" w14:textId="77777777" w:rsidR="00F43867" w:rsidRDefault="00F43867"/>
    <w:sectPr w:rsidR="00F438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9F50" w14:textId="77777777" w:rsidR="00A61896" w:rsidRDefault="00A61896" w:rsidP="00A61896">
      <w:pPr>
        <w:spacing w:after="0" w:line="240" w:lineRule="auto"/>
      </w:pPr>
      <w:r>
        <w:separator/>
      </w:r>
    </w:p>
  </w:endnote>
  <w:endnote w:type="continuationSeparator" w:id="0">
    <w:p w14:paraId="75913907" w14:textId="77777777" w:rsidR="00A61896" w:rsidRDefault="00A61896" w:rsidP="00A6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Legacy Sans Medium">
    <w:altName w:val="Calibri"/>
    <w:charset w:val="00"/>
    <w:family w:val="auto"/>
    <w:pitch w:val="variable"/>
    <w:sig w:usb0="00000003" w:usb1="00000000" w:usb2="00000000" w:usb3="00000000" w:csb0="00000001" w:csb1="00000000"/>
  </w:font>
  <w:font w:name="Times">
    <w:altName w:val="Sylfaen"/>
    <w:panose1 w:val="02020603050405020304"/>
    <w:charset w:val="00"/>
    <w:family w:val="auto"/>
    <w:pitch w:val="variable"/>
    <w:sig w:usb0="E00002FF" w:usb1="5000205A" w:usb2="00000000" w:usb3="00000000" w:csb0="0000019F" w:csb1="00000000"/>
  </w:font>
  <w:font w:name="Utopia">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292015"/>
      <w:docPartObj>
        <w:docPartGallery w:val="Page Numbers (Bottom of Page)"/>
        <w:docPartUnique/>
      </w:docPartObj>
    </w:sdtPr>
    <w:sdtEndPr>
      <w:rPr>
        <w:noProof/>
      </w:rPr>
    </w:sdtEndPr>
    <w:sdtContent>
      <w:p w14:paraId="2F201B0F" w14:textId="0201A383" w:rsidR="00A61896" w:rsidRDefault="00A61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CCE4CA" w14:textId="77777777" w:rsidR="00A61896" w:rsidRDefault="00A6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B242" w14:textId="77777777" w:rsidR="00A61896" w:rsidRDefault="00A61896" w:rsidP="00A61896">
      <w:pPr>
        <w:spacing w:after="0" w:line="240" w:lineRule="auto"/>
      </w:pPr>
      <w:r>
        <w:separator/>
      </w:r>
    </w:p>
  </w:footnote>
  <w:footnote w:type="continuationSeparator" w:id="0">
    <w:p w14:paraId="3754AE4C" w14:textId="77777777" w:rsidR="00A61896" w:rsidRDefault="00A61896" w:rsidP="00A61896">
      <w:pPr>
        <w:spacing w:after="0" w:line="240" w:lineRule="auto"/>
      </w:pPr>
      <w:r>
        <w:continuationSeparator/>
      </w:r>
    </w:p>
  </w:footnote>
  <w:footnote w:id="1">
    <w:p w14:paraId="720E0738" w14:textId="77777777" w:rsidR="00032DA4" w:rsidRPr="009D2686" w:rsidRDefault="00032DA4" w:rsidP="00032DA4">
      <w:pPr>
        <w:pStyle w:val="footnotesnew"/>
        <w:rPr>
          <w:rFonts w:cs="Times New Roman"/>
          <w:color w:val="000000" w:themeColor="text1"/>
        </w:rPr>
      </w:pPr>
      <w:r w:rsidRPr="00F0264B">
        <w:rPr>
          <w:rStyle w:val="FootnoteReference"/>
          <w:rFonts w:cs="Times New Roman"/>
          <w:color w:val="000000" w:themeColor="text1"/>
        </w:rPr>
        <w:footnoteRef/>
      </w:r>
      <w:r w:rsidRPr="009D2686">
        <w:rPr>
          <w:rFonts w:cs="Times New Roman"/>
          <w:color w:val="000000" w:themeColor="text1"/>
        </w:rPr>
        <w:t xml:space="preserve"> This grand jury charge was written by the Benchbook Committee of the Federal Judicial Center and the Court Administration and Case Management Com</w:t>
      </w:r>
      <w:r w:rsidRPr="009D2686">
        <w:rPr>
          <w:rFonts w:cs="Times New Roman"/>
          <w:color w:val="000000" w:themeColor="text1"/>
        </w:rPr>
        <w:softHyphen/>
        <w:t xml:space="preserve">mittee of the Judicial Conference of the United States. It was approved by the Judicial Conference as a replacement for each group’s earlier grand jury charge, and is also available at </w:t>
      </w:r>
      <w:hyperlink r:id="rId1" w:history="1">
        <w:r w:rsidRPr="0048181A">
          <w:rPr>
            <w:rStyle w:val="Hyperlink"/>
            <w:rFonts w:cs="Times New Roman"/>
            <w:color w:val="0070C0"/>
          </w:rPr>
          <w:t>Model Grand Jury Charge | JNet</w:t>
        </w:r>
      </w:hyperlink>
      <w:r w:rsidRPr="009D2686">
        <w:rPr>
          <w:rFonts w:cs="Times New Roman"/>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0B"/>
    <w:rsid w:val="00032DA4"/>
    <w:rsid w:val="000D6417"/>
    <w:rsid w:val="00401996"/>
    <w:rsid w:val="00500E09"/>
    <w:rsid w:val="00524EFF"/>
    <w:rsid w:val="0068480B"/>
    <w:rsid w:val="007360D6"/>
    <w:rsid w:val="00794757"/>
    <w:rsid w:val="00845A11"/>
    <w:rsid w:val="00A61896"/>
    <w:rsid w:val="00A7774C"/>
    <w:rsid w:val="00B40C72"/>
    <w:rsid w:val="00DD10FE"/>
    <w:rsid w:val="00F4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30DD"/>
  <w15:chartTrackingRefBased/>
  <w15:docId w15:val="{F47FE435-9271-4354-9730-FAF7F82D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45A11"/>
    <w:pPr>
      <w:keepNext/>
      <w:keepLines/>
      <w:spacing w:after="0" w:line="300" w:lineRule="auto"/>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autoRedefine/>
    <w:uiPriority w:val="9"/>
    <w:unhideWhenUsed/>
    <w:qFormat/>
    <w:rsid w:val="00845A11"/>
    <w:pPr>
      <w:keepNext/>
      <w:keepLines/>
      <w:spacing w:after="0" w:line="30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84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11"/>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845A1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84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80B"/>
    <w:rPr>
      <w:rFonts w:eastAsiaTheme="majorEastAsia" w:cstheme="majorBidi"/>
      <w:color w:val="272727" w:themeColor="text1" w:themeTint="D8"/>
    </w:rPr>
  </w:style>
  <w:style w:type="paragraph" w:styleId="Title">
    <w:name w:val="Title"/>
    <w:basedOn w:val="Normal"/>
    <w:next w:val="Normal"/>
    <w:link w:val="TitleChar"/>
    <w:uiPriority w:val="10"/>
    <w:qFormat/>
    <w:rsid w:val="00684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80B"/>
    <w:pPr>
      <w:spacing w:before="160"/>
      <w:jc w:val="center"/>
    </w:pPr>
    <w:rPr>
      <w:i/>
      <w:iCs/>
      <w:color w:val="404040" w:themeColor="text1" w:themeTint="BF"/>
    </w:rPr>
  </w:style>
  <w:style w:type="character" w:customStyle="1" w:styleId="QuoteChar">
    <w:name w:val="Quote Char"/>
    <w:basedOn w:val="DefaultParagraphFont"/>
    <w:link w:val="Quote"/>
    <w:uiPriority w:val="29"/>
    <w:rsid w:val="0068480B"/>
    <w:rPr>
      <w:i/>
      <w:iCs/>
      <w:color w:val="404040" w:themeColor="text1" w:themeTint="BF"/>
    </w:rPr>
  </w:style>
  <w:style w:type="paragraph" w:styleId="ListParagraph">
    <w:name w:val="List Paragraph"/>
    <w:basedOn w:val="Normal"/>
    <w:uiPriority w:val="34"/>
    <w:qFormat/>
    <w:rsid w:val="0068480B"/>
    <w:pPr>
      <w:ind w:left="720"/>
      <w:contextualSpacing/>
    </w:pPr>
  </w:style>
  <w:style w:type="character" w:styleId="IntenseEmphasis">
    <w:name w:val="Intense Emphasis"/>
    <w:basedOn w:val="DefaultParagraphFont"/>
    <w:uiPriority w:val="21"/>
    <w:qFormat/>
    <w:rsid w:val="0068480B"/>
    <w:rPr>
      <w:i/>
      <w:iCs/>
      <w:color w:val="0F4761" w:themeColor="accent1" w:themeShade="BF"/>
    </w:rPr>
  </w:style>
  <w:style w:type="paragraph" w:styleId="IntenseQuote">
    <w:name w:val="Intense Quote"/>
    <w:basedOn w:val="Normal"/>
    <w:next w:val="Normal"/>
    <w:link w:val="IntenseQuoteChar"/>
    <w:uiPriority w:val="30"/>
    <w:qFormat/>
    <w:rsid w:val="00684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80B"/>
    <w:rPr>
      <w:i/>
      <w:iCs/>
      <w:color w:val="0F4761" w:themeColor="accent1" w:themeShade="BF"/>
    </w:rPr>
  </w:style>
  <w:style w:type="character" w:styleId="IntenseReference">
    <w:name w:val="Intense Reference"/>
    <w:basedOn w:val="DefaultParagraphFont"/>
    <w:uiPriority w:val="32"/>
    <w:qFormat/>
    <w:rsid w:val="0068480B"/>
    <w:rPr>
      <w:b/>
      <w:bCs/>
      <w:smallCaps/>
      <w:color w:val="0F4761" w:themeColor="accent1" w:themeShade="BF"/>
      <w:spacing w:val="5"/>
    </w:rPr>
  </w:style>
  <w:style w:type="character" w:customStyle="1" w:styleId="italic">
    <w:name w:val="italic"/>
    <w:uiPriority w:val="1"/>
    <w:qFormat/>
    <w:rsid w:val="0068480B"/>
    <w:rPr>
      <w:rFonts w:ascii="Times New Roman" w:hAnsi="Times New Roman"/>
      <w:i/>
      <w:color w:val="FF0000"/>
    </w:rPr>
  </w:style>
  <w:style w:type="paragraph" w:customStyle="1" w:styleId="header3">
    <w:name w:val="header3"/>
    <w:basedOn w:val="Normal"/>
    <w:qFormat/>
    <w:rsid w:val="0068480B"/>
    <w:pPr>
      <w:keepNext/>
      <w:tabs>
        <w:tab w:val="left" w:pos="360"/>
      </w:tabs>
      <w:spacing w:after="60" w:line="240" w:lineRule="auto"/>
    </w:pPr>
    <w:rPr>
      <w:rFonts w:ascii="Times New Roman" w:eastAsia="Calibri" w:hAnsi="Times New Roman" w:cs="Times New Roman"/>
      <w:b/>
      <w:bCs/>
      <w:sz w:val="22"/>
      <w:szCs w:val="22"/>
    </w:rPr>
  </w:style>
  <w:style w:type="paragraph" w:customStyle="1" w:styleId="colloquylevel1">
    <w:name w:val="colloquy level 1"/>
    <w:basedOn w:val="Normal"/>
    <w:uiPriority w:val="99"/>
    <w:rsid w:val="0068480B"/>
    <w:pPr>
      <w:autoSpaceDE w:val="0"/>
      <w:autoSpaceDN w:val="0"/>
      <w:spacing w:before="60" w:after="0" w:line="260" w:lineRule="atLeast"/>
      <w:ind w:left="1080" w:hanging="360"/>
      <w:jc w:val="both"/>
    </w:pPr>
    <w:rPr>
      <w:rFonts w:ascii="ITC Legacy Sans Medium" w:eastAsia="Times" w:hAnsi="ITC Legacy Sans Medium" w:cs="ITC Legacy Sans Medium"/>
      <w:kern w:val="0"/>
    </w:rPr>
  </w:style>
  <w:style w:type="paragraph" w:customStyle="1" w:styleId="Grandjurychargelist">
    <w:name w:val="Grand jury charge list"/>
    <w:basedOn w:val="colloquylevel1"/>
    <w:uiPriority w:val="99"/>
    <w:rsid w:val="0068480B"/>
    <w:pPr>
      <w:ind w:left="720"/>
    </w:pPr>
  </w:style>
  <w:style w:type="paragraph" w:customStyle="1" w:styleId="body-firstparagraph">
    <w:name w:val="body-first paragraph"/>
    <w:basedOn w:val="Normal"/>
    <w:qFormat/>
    <w:rsid w:val="0068480B"/>
    <w:pPr>
      <w:tabs>
        <w:tab w:val="left" w:pos="180"/>
      </w:tabs>
      <w:spacing w:after="60" w:line="242" w:lineRule="auto"/>
      <w:jc w:val="both"/>
    </w:pPr>
    <w:rPr>
      <w:rFonts w:ascii="Times New Roman" w:eastAsia="Calibri" w:hAnsi="Times New Roman" w:cs="Times New Roman"/>
      <w:sz w:val="22"/>
      <w:szCs w:val="22"/>
    </w:rPr>
  </w:style>
  <w:style w:type="paragraph" w:styleId="Header">
    <w:name w:val="header"/>
    <w:basedOn w:val="Normal"/>
    <w:link w:val="HeaderChar"/>
    <w:uiPriority w:val="99"/>
    <w:unhideWhenUsed/>
    <w:rsid w:val="00A61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896"/>
  </w:style>
  <w:style w:type="paragraph" w:styleId="Footer">
    <w:name w:val="footer"/>
    <w:basedOn w:val="Normal"/>
    <w:link w:val="FooterChar"/>
    <w:uiPriority w:val="99"/>
    <w:unhideWhenUsed/>
    <w:rsid w:val="00A61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896"/>
  </w:style>
  <w:style w:type="character" w:styleId="FootnoteReference">
    <w:name w:val="footnote reference"/>
    <w:uiPriority w:val="99"/>
    <w:unhideWhenUsed/>
    <w:rsid w:val="00032DA4"/>
    <w:rPr>
      <w:rFonts w:ascii="Times New Roman" w:hAnsi="Times New Roman"/>
      <w:vertAlign w:val="superscript"/>
    </w:rPr>
  </w:style>
  <w:style w:type="character" w:styleId="Hyperlink">
    <w:name w:val="Hyperlink"/>
    <w:uiPriority w:val="99"/>
    <w:unhideWhenUsed/>
    <w:rsid w:val="00032DA4"/>
    <w:rPr>
      <w:rFonts w:ascii="Times New Roman" w:hAnsi="Times New Roman"/>
      <w:color w:val="0563C1"/>
      <w:u w:val="single"/>
    </w:rPr>
  </w:style>
  <w:style w:type="paragraph" w:customStyle="1" w:styleId="body">
    <w:name w:val="body"/>
    <w:basedOn w:val="body-firstparagraph"/>
    <w:qFormat/>
    <w:rsid w:val="00032DA4"/>
    <w:pPr>
      <w:ind w:firstLine="360"/>
    </w:pPr>
    <w:rPr>
      <w14:ligatures w14:val="none"/>
    </w:rPr>
  </w:style>
  <w:style w:type="paragraph" w:customStyle="1" w:styleId="footnotesnew">
    <w:name w:val="footnotesnew"/>
    <w:basedOn w:val="FootnoteText"/>
    <w:qFormat/>
    <w:rsid w:val="00032DA4"/>
    <w:pPr>
      <w:keepLines/>
      <w:spacing w:afterLines="20" w:after="48"/>
      <w:ind w:firstLine="360"/>
      <w:jc w:val="both"/>
    </w:pPr>
    <w:rPr>
      <w:rFonts w:ascii="Times New Roman" w:eastAsia="Calibri" w:hAnsi="Times New Roman" w:cs="Calibri"/>
      <w14:ligatures w14:val="none"/>
    </w:rPr>
  </w:style>
  <w:style w:type="paragraph" w:customStyle="1" w:styleId="header2">
    <w:name w:val="header2"/>
    <w:basedOn w:val="Normal"/>
    <w:qFormat/>
    <w:rsid w:val="00032DA4"/>
    <w:pPr>
      <w:tabs>
        <w:tab w:val="left" w:pos="360"/>
      </w:tabs>
      <w:spacing w:before="120" w:after="60" w:line="240" w:lineRule="auto"/>
    </w:pPr>
    <w:rPr>
      <w:rFonts w:ascii="Times New Roman" w:eastAsia="Calibri" w:hAnsi="Times New Roman" w:cs="Times New Roman"/>
      <w:b/>
      <w:bCs/>
      <w14:ligatures w14:val="none"/>
    </w:rPr>
  </w:style>
  <w:style w:type="paragraph" w:customStyle="1" w:styleId="LevelABC">
    <w:name w:val="Level ABC"/>
    <w:basedOn w:val="Normal"/>
    <w:uiPriority w:val="99"/>
    <w:rsid w:val="00032DA4"/>
    <w:pPr>
      <w:tabs>
        <w:tab w:val="left" w:pos="360"/>
      </w:tabs>
      <w:autoSpaceDE w:val="0"/>
      <w:autoSpaceDN w:val="0"/>
      <w:spacing w:before="60" w:after="0" w:line="260" w:lineRule="atLeast"/>
      <w:ind w:left="360" w:hanging="360"/>
      <w:jc w:val="both"/>
    </w:pPr>
    <w:rPr>
      <w:rFonts w:ascii="Utopia" w:eastAsia="Times" w:hAnsi="Utopia" w:cs="Utopia"/>
      <w:kern w:val="0"/>
      <w:sz w:val="22"/>
      <w:szCs w:val="22"/>
      <w14:ligatures w14:val="none"/>
    </w:rPr>
  </w:style>
  <w:style w:type="paragraph" w:customStyle="1" w:styleId="level0a">
    <w:name w:val="level 0a"/>
    <w:basedOn w:val="Normal"/>
    <w:uiPriority w:val="99"/>
    <w:rsid w:val="00032DA4"/>
    <w:pPr>
      <w:tabs>
        <w:tab w:val="left" w:pos="-2520"/>
        <w:tab w:val="left" w:pos="360"/>
      </w:tabs>
      <w:autoSpaceDE w:val="0"/>
      <w:autoSpaceDN w:val="0"/>
      <w:spacing w:before="60" w:after="0" w:line="260" w:lineRule="atLeast"/>
      <w:ind w:left="360"/>
      <w:jc w:val="both"/>
    </w:pPr>
    <w:rPr>
      <w:rFonts w:ascii="Utopia" w:eastAsia="Times" w:hAnsi="Utopia" w:cs="Utopia"/>
      <w:kern w:val="0"/>
      <w:sz w:val="22"/>
      <w:szCs w:val="22"/>
      <w14:ligatures w14:val="none"/>
    </w:rPr>
  </w:style>
  <w:style w:type="paragraph" w:customStyle="1" w:styleId="Colloquytext">
    <w:name w:val="Colloquy text"/>
    <w:basedOn w:val="colloquylevel1"/>
    <w:uiPriority w:val="99"/>
    <w:rsid w:val="00032DA4"/>
    <w:pPr>
      <w:spacing w:before="0"/>
      <w:ind w:left="0" w:firstLine="0"/>
    </w:pPr>
    <w:rPr>
      <w14:ligatures w14:val="none"/>
    </w:rPr>
  </w:style>
  <w:style w:type="paragraph" w:styleId="FootnoteText">
    <w:name w:val="footnote text"/>
    <w:basedOn w:val="Normal"/>
    <w:link w:val="FootnoteTextChar"/>
    <w:uiPriority w:val="99"/>
    <w:semiHidden/>
    <w:unhideWhenUsed/>
    <w:rsid w:val="00032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D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courts.gov/sites/default/files/grand-handbook.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net.ao.dcn/court-services/district-clerks-offices/jury-management/model-grand-jury-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Federal Judicial Center</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Idler</dc:creator>
  <cp:keywords/>
  <dc:description/>
  <cp:lastModifiedBy>José Idler</cp:lastModifiedBy>
  <cp:revision>2</cp:revision>
  <dcterms:created xsi:type="dcterms:W3CDTF">2025-12-12T17:05:00Z</dcterms:created>
  <dcterms:modified xsi:type="dcterms:W3CDTF">2025-12-12T17:05:00Z</dcterms:modified>
</cp:coreProperties>
</file>